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094" w:rsidRDefault="00DC59C3" w:rsidP="00B50B99">
      <w:pPr>
        <w:shd w:val="clear" w:color="auto" w:fill="FFFFFF"/>
        <w:spacing w:after="0" w:line="360" w:lineRule="auto"/>
        <w:jc w:val="center"/>
        <w:rPr>
          <w:rFonts w:ascii="Arial" w:hAnsi="Arial" w:cs="Arial"/>
          <w:b/>
          <w:sz w:val="32"/>
          <w:szCs w:val="32"/>
        </w:rPr>
      </w:pPr>
      <w:r w:rsidRPr="002B0094">
        <w:rPr>
          <w:rFonts w:ascii="Arial" w:eastAsia="Times New Roman" w:hAnsi="Arial" w:cs="Arial"/>
          <w:b/>
          <w:bCs/>
          <w:kern w:val="36"/>
          <w:sz w:val="32"/>
          <w:szCs w:val="32"/>
          <w:lang w:val="en-US" w:eastAsia="ru-RU"/>
        </w:rPr>
        <w:t>What is the Register of Controlled Persons?</w:t>
      </w:r>
      <w:r w:rsidR="00CD0A4E" w:rsidRPr="002B0094">
        <w:rPr>
          <w:rFonts w:ascii="Arial" w:hAnsi="Arial" w:cs="Arial"/>
          <w:b/>
          <w:sz w:val="32"/>
          <w:szCs w:val="32"/>
          <w:lang w:val="en-US"/>
        </w:rPr>
        <w:t xml:space="preserve"> </w:t>
      </w:r>
    </w:p>
    <w:p w:rsidR="00A83602" w:rsidRPr="002B0094" w:rsidRDefault="00CD0A4E" w:rsidP="00B50B99">
      <w:pPr>
        <w:shd w:val="clear" w:color="auto" w:fill="FFFFFF"/>
        <w:spacing w:after="0" w:line="360" w:lineRule="auto"/>
        <w:jc w:val="center"/>
        <w:rPr>
          <w:rFonts w:ascii="Arial" w:eastAsia="Times New Roman" w:hAnsi="Arial" w:cs="Arial"/>
          <w:b/>
          <w:bCs/>
          <w:kern w:val="36"/>
          <w:sz w:val="32"/>
          <w:szCs w:val="32"/>
          <w:lang w:val="en-US" w:eastAsia="ru-RU"/>
        </w:rPr>
      </w:pPr>
      <w:r w:rsidRPr="002B0094">
        <w:rPr>
          <w:rFonts w:ascii="Arial" w:eastAsia="Times New Roman" w:hAnsi="Arial" w:cs="Arial"/>
          <w:b/>
          <w:bCs/>
          <w:noProof/>
          <w:kern w:val="36"/>
          <w:sz w:val="32"/>
          <w:szCs w:val="32"/>
          <w:lang w:eastAsia="ru-RU"/>
        </w:rPr>
        <w:drawing>
          <wp:inline distT="0" distB="0" distL="0" distR="0" wp14:anchorId="20E292BD" wp14:editId="2F24262B">
            <wp:extent cx="1770185" cy="2223532"/>
            <wp:effectExtent l="0" t="0" r="1905" b="5715"/>
            <wp:docPr id="1" name="Рисунок 1" descr="🟥Что такое реестр контролируемых лиц? Реестр контролируемых лиц — это  государственная система учёта иностранных граждан, которые нарушили правила  пребывания в России или потеряли законные основания находиться в РФ. С 5  февраля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Что такое реестр контролируемых лиц? Реестр контролируемых лиц — это  государственная система учёта иностранных граждан, которые нарушили правила  пребывания в России или потеряли законные основания находиться в РФ. С 5  февраля 2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0322" cy="2223704"/>
                    </a:xfrm>
                    <a:prstGeom prst="rect">
                      <a:avLst/>
                    </a:prstGeom>
                    <a:noFill/>
                    <a:ln>
                      <a:noFill/>
                    </a:ln>
                  </pic:spPr>
                </pic:pic>
              </a:graphicData>
            </a:graphic>
          </wp:inline>
        </w:drawing>
      </w:r>
    </w:p>
    <w:p w:rsidR="00A83602" w:rsidRPr="002B0094" w:rsidRDefault="00B50B99" w:rsidP="00B50B99">
      <w:pPr>
        <w:shd w:val="clear" w:color="auto" w:fill="FFFFFF"/>
        <w:spacing w:after="0" w:line="360" w:lineRule="auto"/>
        <w:jc w:val="both"/>
        <w:rPr>
          <w:rFonts w:ascii="Arial" w:eastAsia="Times New Roman" w:hAnsi="Arial" w:cs="Arial"/>
          <w:sz w:val="28"/>
          <w:szCs w:val="28"/>
          <w:lang w:eastAsia="ru-RU"/>
        </w:rPr>
      </w:pPr>
      <w:r w:rsidRPr="002B0094">
        <w:rPr>
          <w:rFonts w:ascii="Arial" w:eastAsia="Times New Roman" w:hAnsi="Arial" w:cs="Arial"/>
          <w:sz w:val="28"/>
          <w:szCs w:val="28"/>
          <w:lang w:eastAsia="ru-RU"/>
        </w:rPr>
        <w:pict>
          <v:rect id="_x0000_i1025" style="width:0;height:.75pt" o:hralign="center" o:hrstd="t" o:hr="t" fillcolor="#a0a0a0" stroked="f"/>
        </w:pict>
      </w:r>
    </w:p>
    <w:p w:rsidR="00B2302C" w:rsidRPr="002B0094" w:rsidRDefault="00DC59C3" w:rsidP="00B50B99">
      <w:pPr>
        <w:shd w:val="clear" w:color="auto" w:fill="FFFFFF"/>
        <w:spacing w:after="0" w:line="360" w:lineRule="auto"/>
        <w:jc w:val="both"/>
        <w:outlineLvl w:val="1"/>
        <w:rPr>
          <w:rFonts w:ascii="Arial" w:eastAsia="Times New Roman" w:hAnsi="Arial" w:cs="Arial"/>
          <w:bCs/>
          <w:sz w:val="28"/>
          <w:szCs w:val="28"/>
          <w:lang w:val="en-US" w:eastAsia="ru-RU"/>
        </w:rPr>
      </w:pPr>
      <w:r w:rsidRPr="002B0094">
        <w:rPr>
          <w:rFonts w:ascii="Arial" w:eastAsia="Times New Roman" w:hAnsi="Arial" w:cs="Arial"/>
          <w:b/>
          <w:bCs/>
          <w:sz w:val="28"/>
          <w:szCs w:val="28"/>
          <w:lang w:val="en-US" w:eastAsia="ru-RU"/>
        </w:rPr>
        <w:t>The Register of Controlled Persons</w:t>
      </w:r>
      <w:r w:rsidRPr="002B0094">
        <w:rPr>
          <w:rFonts w:ascii="Arial" w:eastAsia="Times New Roman" w:hAnsi="Arial" w:cs="Arial"/>
          <w:bCs/>
          <w:sz w:val="28"/>
          <w:szCs w:val="28"/>
          <w:lang w:val="en-US" w:eastAsia="ru-RU"/>
        </w:rPr>
        <w:t xml:space="preserve"> (RKL) is an official database of the Russian Ministry of Internal Affairs that lists foreign nationals who have lost the legal grounds for staying in the Russian Federation. The register has been operational since February 5, 2025, hosted on the Russian Ministry of Internal Affairs website and the </w:t>
      </w:r>
      <w:proofErr w:type="spellStart"/>
      <w:r w:rsidRPr="002B0094">
        <w:rPr>
          <w:rFonts w:ascii="Arial" w:eastAsia="Times New Roman" w:hAnsi="Arial" w:cs="Arial"/>
          <w:bCs/>
          <w:sz w:val="28"/>
          <w:szCs w:val="28"/>
          <w:lang w:val="en-US" w:eastAsia="ru-RU"/>
        </w:rPr>
        <w:t>Gosuslugi</w:t>
      </w:r>
      <w:proofErr w:type="spellEnd"/>
      <w:r w:rsidRPr="002B0094">
        <w:rPr>
          <w:rFonts w:ascii="Arial" w:eastAsia="Times New Roman" w:hAnsi="Arial" w:cs="Arial"/>
          <w:bCs/>
          <w:sz w:val="28"/>
          <w:szCs w:val="28"/>
          <w:lang w:val="en-US" w:eastAsia="ru-RU"/>
        </w:rPr>
        <w:t xml:space="preserve"> portal.</w:t>
      </w:r>
    </w:p>
    <w:p w:rsidR="00B2302C" w:rsidRPr="002B0094" w:rsidRDefault="00A27D9E" w:rsidP="00B50B99">
      <w:pPr>
        <w:shd w:val="clear" w:color="auto" w:fill="FFFFFF"/>
        <w:spacing w:after="0" w:line="360" w:lineRule="auto"/>
        <w:jc w:val="both"/>
        <w:outlineLvl w:val="1"/>
        <w:rPr>
          <w:rFonts w:ascii="Arial" w:eastAsia="Times New Roman" w:hAnsi="Arial" w:cs="Arial"/>
          <w:bCs/>
          <w:sz w:val="28"/>
          <w:szCs w:val="28"/>
          <w:lang w:val="en-US" w:eastAsia="ru-RU"/>
        </w:rPr>
      </w:pPr>
      <w:r w:rsidRPr="002B0094">
        <w:rPr>
          <w:rFonts w:ascii="Arial" w:eastAsia="Times New Roman" w:hAnsi="Arial" w:cs="Arial"/>
          <w:sz w:val="28"/>
          <w:szCs w:val="28"/>
          <w:lang w:val="en-US" w:eastAsia="ru-RU"/>
        </w:rPr>
        <w:t>Important: A citizen is deemed notified of their inclusion in the registry as of the date the information is posted on the official website of the Russian Interior Ministry.</w:t>
      </w:r>
      <w:r w:rsidR="002A563A" w:rsidRPr="002B0094">
        <w:rPr>
          <w:rFonts w:ascii="Arial" w:eastAsia="Times New Roman" w:hAnsi="Arial" w:cs="Arial"/>
          <w:bCs/>
          <w:noProof/>
          <w:sz w:val="28"/>
          <w:szCs w:val="28"/>
          <w:lang w:eastAsia="ru-RU"/>
        </w:rPr>
        <w:drawing>
          <wp:inline distT="0" distB="0" distL="0" distR="0" wp14:anchorId="18D8FA5E" wp14:editId="5709AB35">
            <wp:extent cx="5940425" cy="3240232"/>
            <wp:effectExtent l="0" t="0" r="3175" b="0"/>
            <wp:docPr id="4"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ictur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240232"/>
                    </a:xfrm>
                    <a:prstGeom prst="rect">
                      <a:avLst/>
                    </a:prstGeom>
                    <a:noFill/>
                    <a:ln>
                      <a:noFill/>
                    </a:ln>
                  </pic:spPr>
                </pic:pic>
              </a:graphicData>
            </a:graphic>
          </wp:inline>
        </w:drawing>
      </w:r>
    </w:p>
    <w:p w:rsidR="002A563A" w:rsidRPr="002B0094" w:rsidRDefault="002A563A" w:rsidP="00B50B99">
      <w:pPr>
        <w:shd w:val="clear" w:color="auto" w:fill="FFFFFF"/>
        <w:tabs>
          <w:tab w:val="left" w:pos="2391"/>
        </w:tabs>
        <w:spacing w:after="0" w:line="360" w:lineRule="auto"/>
        <w:outlineLvl w:val="1"/>
        <w:rPr>
          <w:rFonts w:ascii="Arial" w:eastAsia="Times New Roman" w:hAnsi="Arial" w:cs="Arial"/>
          <w:bCs/>
          <w:sz w:val="28"/>
          <w:szCs w:val="28"/>
          <w:lang w:val="en-US" w:eastAsia="ru-RU"/>
        </w:rPr>
      </w:pPr>
    </w:p>
    <w:p w:rsidR="002B0094" w:rsidRDefault="002B0094" w:rsidP="00B50B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Arial" w:eastAsia="Times New Roman" w:hAnsi="Arial" w:cs="Arial"/>
          <w:b/>
          <w:sz w:val="28"/>
          <w:szCs w:val="28"/>
          <w:lang w:eastAsia="ru-RU"/>
        </w:rPr>
      </w:pPr>
    </w:p>
    <w:p w:rsidR="00A27D9E" w:rsidRPr="002B0094" w:rsidRDefault="00A27D9E" w:rsidP="00B50B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Arial" w:eastAsia="Times New Roman" w:hAnsi="Arial" w:cs="Arial"/>
          <w:b/>
          <w:sz w:val="28"/>
          <w:szCs w:val="28"/>
          <w:lang w:val="en" w:eastAsia="ru-RU"/>
        </w:rPr>
      </w:pPr>
      <w:r w:rsidRPr="002B0094">
        <w:rPr>
          <w:rFonts w:ascii="Arial" w:eastAsia="Times New Roman" w:hAnsi="Arial" w:cs="Arial"/>
          <w:b/>
          <w:sz w:val="28"/>
          <w:szCs w:val="28"/>
          <w:lang w:val="en" w:eastAsia="ru-RU"/>
        </w:rPr>
        <w:t>Grounds for inclusion in the registry:</w:t>
      </w:r>
    </w:p>
    <w:p w:rsidR="00A27D9E" w:rsidRPr="002B0094" w:rsidRDefault="00A27D9E" w:rsidP="00B50B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8"/>
          <w:szCs w:val="28"/>
          <w:lang w:val="en" w:eastAsia="ru-RU"/>
        </w:rPr>
      </w:pPr>
      <w:r w:rsidRPr="002B0094">
        <w:rPr>
          <w:rFonts w:ascii="Arial" w:eastAsia="Times New Roman" w:hAnsi="Arial" w:cs="Arial"/>
          <w:sz w:val="28"/>
          <w:szCs w:val="28"/>
          <w:lang w:val="en" w:eastAsia="ru-RU"/>
        </w:rPr>
        <w:t>•</w:t>
      </w:r>
      <w:r w:rsidRPr="002B0094">
        <w:rPr>
          <w:rFonts w:ascii="Arial" w:eastAsia="Times New Roman" w:hAnsi="Arial" w:cs="Arial"/>
          <w:sz w:val="28"/>
          <w:szCs w:val="28"/>
          <w:lang w:val="en" w:eastAsia="ru-RU"/>
        </w:rPr>
        <w:tab/>
      </w:r>
      <w:proofErr w:type="gramStart"/>
      <w:r w:rsidRPr="002B0094">
        <w:rPr>
          <w:rFonts w:ascii="Arial" w:eastAsia="Times New Roman" w:hAnsi="Arial" w:cs="Arial"/>
          <w:sz w:val="28"/>
          <w:szCs w:val="28"/>
          <w:lang w:val="en" w:eastAsia="ru-RU"/>
        </w:rPr>
        <w:t>expiration</w:t>
      </w:r>
      <w:proofErr w:type="gramEnd"/>
      <w:r w:rsidRPr="002B0094">
        <w:rPr>
          <w:rFonts w:ascii="Arial" w:eastAsia="Times New Roman" w:hAnsi="Arial" w:cs="Arial"/>
          <w:sz w:val="28"/>
          <w:szCs w:val="28"/>
          <w:lang w:val="en" w:eastAsia="ru-RU"/>
        </w:rPr>
        <w:t xml:space="preserve"> of the authorized period of temporary stay (visa, migration card, temporary registration), temporary residence permit (RVP), temporary residence permit for education purposes (RVPO), or permanent residence permit (</w:t>
      </w:r>
      <w:proofErr w:type="spellStart"/>
      <w:r w:rsidRPr="002B0094">
        <w:rPr>
          <w:rFonts w:ascii="Arial" w:eastAsia="Times New Roman" w:hAnsi="Arial" w:cs="Arial"/>
          <w:sz w:val="28"/>
          <w:szCs w:val="28"/>
          <w:lang w:val="en" w:eastAsia="ru-RU"/>
        </w:rPr>
        <w:t>VNZh</w:t>
      </w:r>
      <w:proofErr w:type="spellEnd"/>
      <w:r w:rsidRPr="002B0094">
        <w:rPr>
          <w:rFonts w:ascii="Arial" w:eastAsia="Times New Roman" w:hAnsi="Arial" w:cs="Arial"/>
          <w:sz w:val="28"/>
          <w:szCs w:val="28"/>
          <w:lang w:val="en" w:eastAsia="ru-RU"/>
        </w:rPr>
        <w:t>);</w:t>
      </w:r>
    </w:p>
    <w:p w:rsidR="00A27D9E" w:rsidRPr="002B0094" w:rsidRDefault="00A27D9E" w:rsidP="00B50B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8"/>
          <w:szCs w:val="28"/>
          <w:lang w:val="en" w:eastAsia="ru-RU"/>
        </w:rPr>
      </w:pPr>
      <w:r w:rsidRPr="002B0094">
        <w:rPr>
          <w:rFonts w:ascii="Arial" w:eastAsia="Times New Roman" w:hAnsi="Arial" w:cs="Arial"/>
          <w:sz w:val="28"/>
          <w:szCs w:val="28"/>
          <w:lang w:val="en" w:eastAsia="ru-RU"/>
        </w:rPr>
        <w:t>•</w:t>
      </w:r>
      <w:r w:rsidRPr="002B0094">
        <w:rPr>
          <w:rFonts w:ascii="Arial" w:eastAsia="Times New Roman" w:hAnsi="Arial" w:cs="Arial"/>
          <w:sz w:val="28"/>
          <w:szCs w:val="28"/>
          <w:lang w:val="en" w:eastAsia="ru-RU"/>
        </w:rPr>
        <w:tab/>
      </w:r>
      <w:proofErr w:type="gramStart"/>
      <w:r w:rsidRPr="002B0094">
        <w:rPr>
          <w:rFonts w:ascii="Arial" w:eastAsia="Times New Roman" w:hAnsi="Arial" w:cs="Arial"/>
          <w:sz w:val="28"/>
          <w:szCs w:val="28"/>
          <w:lang w:val="en" w:eastAsia="ru-RU"/>
        </w:rPr>
        <w:t>reduction</w:t>
      </w:r>
      <w:proofErr w:type="gramEnd"/>
      <w:r w:rsidRPr="002B0094">
        <w:rPr>
          <w:rFonts w:ascii="Arial" w:eastAsia="Times New Roman" w:hAnsi="Arial" w:cs="Arial"/>
          <w:sz w:val="28"/>
          <w:szCs w:val="28"/>
          <w:lang w:val="en" w:eastAsia="ru-RU"/>
        </w:rPr>
        <w:t xml:space="preserve"> of the authorized period of temporary stay, or cancellation/revocation of a visa, RVP, RVPO, or </w:t>
      </w:r>
      <w:proofErr w:type="spellStart"/>
      <w:r w:rsidRPr="002B0094">
        <w:rPr>
          <w:rFonts w:ascii="Arial" w:eastAsia="Times New Roman" w:hAnsi="Arial" w:cs="Arial"/>
          <w:sz w:val="28"/>
          <w:szCs w:val="28"/>
          <w:lang w:val="en" w:eastAsia="ru-RU"/>
        </w:rPr>
        <w:t>VNZh</w:t>
      </w:r>
      <w:proofErr w:type="spellEnd"/>
      <w:r w:rsidRPr="002B0094">
        <w:rPr>
          <w:rFonts w:ascii="Arial" w:eastAsia="Times New Roman" w:hAnsi="Arial" w:cs="Arial"/>
          <w:sz w:val="28"/>
          <w:szCs w:val="28"/>
          <w:lang w:val="en" w:eastAsia="ru-RU"/>
        </w:rPr>
        <w:t>;</w:t>
      </w:r>
    </w:p>
    <w:p w:rsidR="00A27D9E" w:rsidRPr="002B0094" w:rsidRDefault="00A27D9E" w:rsidP="00B50B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8"/>
          <w:szCs w:val="28"/>
          <w:lang w:val="en" w:eastAsia="ru-RU"/>
        </w:rPr>
      </w:pPr>
      <w:r w:rsidRPr="002B0094">
        <w:rPr>
          <w:rFonts w:ascii="Arial" w:eastAsia="Times New Roman" w:hAnsi="Arial" w:cs="Arial"/>
          <w:sz w:val="28"/>
          <w:szCs w:val="28"/>
          <w:lang w:val="en" w:eastAsia="ru-RU"/>
        </w:rPr>
        <w:t>•</w:t>
      </w:r>
      <w:r w:rsidRPr="002B0094">
        <w:rPr>
          <w:rFonts w:ascii="Arial" w:eastAsia="Times New Roman" w:hAnsi="Arial" w:cs="Arial"/>
          <w:sz w:val="28"/>
          <w:szCs w:val="28"/>
          <w:lang w:val="en" w:eastAsia="ru-RU"/>
        </w:rPr>
        <w:tab/>
        <w:t>exceeding the established time limit for visa-free stay in the Russian Federation;</w:t>
      </w:r>
    </w:p>
    <w:p w:rsidR="00A27D9E" w:rsidRPr="002B0094" w:rsidRDefault="00A27D9E" w:rsidP="00B50B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8"/>
          <w:szCs w:val="28"/>
          <w:lang w:val="en" w:eastAsia="ru-RU"/>
        </w:rPr>
      </w:pPr>
      <w:r w:rsidRPr="002B0094">
        <w:rPr>
          <w:rFonts w:ascii="Arial" w:eastAsia="Times New Roman" w:hAnsi="Arial" w:cs="Arial"/>
          <w:sz w:val="28"/>
          <w:szCs w:val="28"/>
          <w:lang w:val="en" w:eastAsia="ru-RU"/>
        </w:rPr>
        <w:t>•</w:t>
      </w:r>
      <w:r w:rsidRPr="002B0094">
        <w:rPr>
          <w:rFonts w:ascii="Arial" w:eastAsia="Times New Roman" w:hAnsi="Arial" w:cs="Arial"/>
          <w:sz w:val="28"/>
          <w:szCs w:val="28"/>
          <w:lang w:val="en" w:eastAsia="ru-RU"/>
        </w:rPr>
        <w:tab/>
      </w:r>
      <w:proofErr w:type="gramStart"/>
      <w:r w:rsidRPr="002B0094">
        <w:rPr>
          <w:rFonts w:ascii="Arial" w:eastAsia="Times New Roman" w:hAnsi="Arial" w:cs="Arial"/>
          <w:sz w:val="28"/>
          <w:szCs w:val="28"/>
          <w:lang w:val="en" w:eastAsia="ru-RU"/>
        </w:rPr>
        <w:t>denial</w:t>
      </w:r>
      <w:proofErr w:type="gramEnd"/>
      <w:r w:rsidRPr="002B0094">
        <w:rPr>
          <w:rFonts w:ascii="Arial" w:eastAsia="Times New Roman" w:hAnsi="Arial" w:cs="Arial"/>
          <w:sz w:val="28"/>
          <w:szCs w:val="28"/>
          <w:lang w:val="en" w:eastAsia="ru-RU"/>
        </w:rPr>
        <w:t xml:space="preserve"> or loss of refugee status;</w:t>
      </w:r>
    </w:p>
    <w:p w:rsidR="00A27D9E" w:rsidRPr="002B0094" w:rsidRDefault="00A27D9E" w:rsidP="00B50B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8"/>
          <w:szCs w:val="28"/>
          <w:lang w:val="en" w:eastAsia="ru-RU"/>
        </w:rPr>
      </w:pPr>
      <w:r w:rsidRPr="002B0094">
        <w:rPr>
          <w:rFonts w:ascii="Arial" w:eastAsia="Times New Roman" w:hAnsi="Arial" w:cs="Arial"/>
          <w:sz w:val="28"/>
          <w:szCs w:val="28"/>
          <w:lang w:val="en" w:eastAsia="ru-RU"/>
        </w:rPr>
        <w:t>•</w:t>
      </w:r>
      <w:r w:rsidRPr="002B0094">
        <w:rPr>
          <w:rFonts w:ascii="Arial" w:eastAsia="Times New Roman" w:hAnsi="Arial" w:cs="Arial"/>
          <w:sz w:val="28"/>
          <w:szCs w:val="28"/>
          <w:lang w:val="en" w:eastAsia="ru-RU"/>
        </w:rPr>
        <w:tab/>
      </w:r>
      <w:proofErr w:type="gramStart"/>
      <w:r w:rsidRPr="002B0094">
        <w:rPr>
          <w:rFonts w:ascii="Arial" w:eastAsia="Times New Roman" w:hAnsi="Arial" w:cs="Arial"/>
          <w:sz w:val="28"/>
          <w:szCs w:val="28"/>
          <w:lang w:val="en" w:eastAsia="ru-RU"/>
        </w:rPr>
        <w:t>termination</w:t>
      </w:r>
      <w:proofErr w:type="gramEnd"/>
      <w:r w:rsidRPr="002B0094">
        <w:rPr>
          <w:rFonts w:ascii="Arial" w:eastAsia="Times New Roman" w:hAnsi="Arial" w:cs="Arial"/>
          <w:sz w:val="28"/>
          <w:szCs w:val="28"/>
          <w:lang w:val="en" w:eastAsia="ru-RU"/>
        </w:rPr>
        <w:t xml:space="preserve"> of Russian citizenship;</w:t>
      </w:r>
    </w:p>
    <w:p w:rsidR="00A27D9E" w:rsidRPr="00A27D9E" w:rsidRDefault="00A27D9E" w:rsidP="00B50B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8"/>
          <w:szCs w:val="28"/>
          <w:lang w:val="en-US" w:eastAsia="ru-RU"/>
        </w:rPr>
      </w:pPr>
      <w:r w:rsidRPr="002B0094">
        <w:rPr>
          <w:rFonts w:ascii="Arial" w:eastAsia="Times New Roman" w:hAnsi="Arial" w:cs="Arial"/>
          <w:sz w:val="28"/>
          <w:szCs w:val="28"/>
          <w:lang w:val="en" w:eastAsia="ru-RU"/>
        </w:rPr>
        <w:t>•</w:t>
      </w:r>
      <w:r w:rsidRPr="002B0094">
        <w:rPr>
          <w:rFonts w:ascii="Arial" w:eastAsia="Times New Roman" w:hAnsi="Arial" w:cs="Arial"/>
          <w:sz w:val="28"/>
          <w:szCs w:val="28"/>
          <w:lang w:val="en" w:eastAsia="ru-RU"/>
        </w:rPr>
        <w:tab/>
      </w:r>
      <w:proofErr w:type="gramStart"/>
      <w:r w:rsidRPr="002B0094">
        <w:rPr>
          <w:rFonts w:ascii="Arial" w:eastAsia="Times New Roman" w:hAnsi="Arial" w:cs="Arial"/>
          <w:sz w:val="28"/>
          <w:szCs w:val="28"/>
          <w:lang w:val="en" w:eastAsia="ru-RU"/>
        </w:rPr>
        <w:t>imposition</w:t>
      </w:r>
      <w:proofErr w:type="gramEnd"/>
      <w:r w:rsidRPr="002B0094">
        <w:rPr>
          <w:rFonts w:ascii="Arial" w:eastAsia="Times New Roman" w:hAnsi="Arial" w:cs="Arial"/>
          <w:sz w:val="28"/>
          <w:szCs w:val="28"/>
          <w:lang w:val="en" w:eastAsia="ru-RU"/>
        </w:rPr>
        <w:t xml:space="preserve"> of an administrative penalty in the form of administrative expulsion;</w:t>
      </w:r>
    </w:p>
    <w:p w:rsidR="00A27D9E" w:rsidRPr="002B0094" w:rsidRDefault="00A27D9E" w:rsidP="00B50B99">
      <w:pPr>
        <w:shd w:val="clear" w:color="auto" w:fill="FFFFFF"/>
        <w:spacing w:after="0" w:line="360" w:lineRule="auto"/>
        <w:jc w:val="both"/>
        <w:rPr>
          <w:rFonts w:ascii="Arial" w:eastAsia="Times New Roman" w:hAnsi="Arial" w:cs="Arial"/>
          <w:sz w:val="28"/>
          <w:szCs w:val="28"/>
          <w:lang w:val="en-US" w:eastAsia="ru-RU"/>
        </w:rPr>
      </w:pPr>
      <w:r w:rsidRPr="002B0094">
        <w:rPr>
          <w:rFonts w:ascii="Arial" w:eastAsia="Times New Roman" w:hAnsi="Arial" w:cs="Arial"/>
          <w:sz w:val="28"/>
          <w:szCs w:val="28"/>
          <w:lang w:val="en-US" w:eastAsia="ru-RU"/>
        </w:rPr>
        <w:t>•</w:t>
      </w:r>
      <w:r w:rsidRPr="002B0094">
        <w:rPr>
          <w:rFonts w:ascii="Arial" w:eastAsia="Times New Roman" w:hAnsi="Arial" w:cs="Arial"/>
          <w:sz w:val="28"/>
          <w:szCs w:val="28"/>
          <w:lang w:val="en-US" w:eastAsia="ru-RU"/>
        </w:rPr>
        <w:tab/>
      </w:r>
      <w:proofErr w:type="gramStart"/>
      <w:r w:rsidRPr="002B0094">
        <w:rPr>
          <w:rFonts w:ascii="Arial" w:eastAsia="Times New Roman" w:hAnsi="Arial" w:cs="Arial"/>
          <w:sz w:val="28"/>
          <w:szCs w:val="28"/>
          <w:lang w:val="en-US" w:eastAsia="ru-RU"/>
        </w:rPr>
        <w:t>a</w:t>
      </w:r>
      <w:proofErr w:type="gramEnd"/>
      <w:r w:rsidRPr="002B0094">
        <w:rPr>
          <w:rFonts w:ascii="Arial" w:eastAsia="Times New Roman" w:hAnsi="Arial" w:cs="Arial"/>
          <w:sz w:val="28"/>
          <w:szCs w:val="28"/>
          <w:lang w:val="en-US" w:eastAsia="ru-RU"/>
        </w:rPr>
        <w:t xml:space="preserve"> decision has been made regarding deportation, readmission, undesirability of stay (residence), denial of entry, or restriction on exit;</w:t>
      </w:r>
    </w:p>
    <w:p w:rsidR="00A27D9E" w:rsidRPr="002B0094" w:rsidRDefault="00A27D9E" w:rsidP="00B50B99">
      <w:pPr>
        <w:shd w:val="clear" w:color="auto" w:fill="FFFFFF"/>
        <w:spacing w:after="0" w:line="360" w:lineRule="auto"/>
        <w:jc w:val="both"/>
        <w:rPr>
          <w:rFonts w:ascii="Arial" w:eastAsia="Times New Roman" w:hAnsi="Arial" w:cs="Arial"/>
          <w:sz w:val="28"/>
          <w:szCs w:val="28"/>
          <w:lang w:val="en-US" w:eastAsia="ru-RU"/>
        </w:rPr>
      </w:pPr>
      <w:r w:rsidRPr="002B0094">
        <w:rPr>
          <w:rFonts w:ascii="Arial" w:eastAsia="Times New Roman" w:hAnsi="Arial" w:cs="Arial"/>
          <w:sz w:val="28"/>
          <w:szCs w:val="28"/>
          <w:lang w:val="en-US" w:eastAsia="ru-RU"/>
        </w:rPr>
        <w:t>•</w:t>
      </w:r>
      <w:r w:rsidRPr="002B0094">
        <w:rPr>
          <w:rFonts w:ascii="Arial" w:eastAsia="Times New Roman" w:hAnsi="Arial" w:cs="Arial"/>
          <w:sz w:val="28"/>
          <w:szCs w:val="28"/>
          <w:lang w:val="en-US" w:eastAsia="ru-RU"/>
        </w:rPr>
        <w:tab/>
      </w:r>
      <w:proofErr w:type="gramStart"/>
      <w:r w:rsidRPr="002B0094">
        <w:rPr>
          <w:rFonts w:ascii="Arial" w:eastAsia="Times New Roman" w:hAnsi="Arial" w:cs="Arial"/>
          <w:sz w:val="28"/>
          <w:szCs w:val="28"/>
          <w:lang w:val="en-US" w:eastAsia="ru-RU"/>
        </w:rPr>
        <w:t>the</w:t>
      </w:r>
      <w:proofErr w:type="gramEnd"/>
      <w:r w:rsidRPr="002B0094">
        <w:rPr>
          <w:rFonts w:ascii="Arial" w:eastAsia="Times New Roman" w:hAnsi="Arial" w:cs="Arial"/>
          <w:sz w:val="28"/>
          <w:szCs w:val="28"/>
          <w:lang w:val="en-US" w:eastAsia="ru-RU"/>
        </w:rPr>
        <w:t xml:space="preserve"> state border of the Russian Federation has been crossed illegally;</w:t>
      </w:r>
    </w:p>
    <w:p w:rsidR="00B2302C" w:rsidRPr="002B0094" w:rsidRDefault="00A27D9E"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sz w:val="28"/>
          <w:szCs w:val="28"/>
          <w:lang w:val="en-US" w:eastAsia="ru-RU"/>
        </w:rPr>
        <w:t>•</w:t>
      </w:r>
      <w:r w:rsidRPr="002B0094">
        <w:rPr>
          <w:rFonts w:ascii="Arial" w:eastAsia="Times New Roman" w:hAnsi="Arial" w:cs="Arial"/>
          <w:sz w:val="28"/>
          <w:szCs w:val="28"/>
          <w:lang w:val="en-US" w:eastAsia="ru-RU"/>
        </w:rPr>
        <w:tab/>
      </w:r>
      <w:proofErr w:type="gramStart"/>
      <w:r w:rsidRPr="002B0094">
        <w:rPr>
          <w:rFonts w:ascii="Arial" w:eastAsia="Times New Roman" w:hAnsi="Arial" w:cs="Arial"/>
          <w:sz w:val="28"/>
          <w:szCs w:val="28"/>
          <w:lang w:val="en-US" w:eastAsia="ru-RU"/>
        </w:rPr>
        <w:t>a</w:t>
      </w:r>
      <w:proofErr w:type="gramEnd"/>
      <w:r w:rsidRPr="002B0094">
        <w:rPr>
          <w:rFonts w:ascii="Arial" w:eastAsia="Times New Roman" w:hAnsi="Arial" w:cs="Arial"/>
          <w:sz w:val="28"/>
          <w:szCs w:val="28"/>
          <w:lang w:val="en-US" w:eastAsia="ru-RU"/>
        </w:rPr>
        <w:t xml:space="preserve"> court judgment of conviction for the commission of a crime has been issued.</w:t>
      </w:r>
    </w:p>
    <w:p w:rsidR="00B401C8" w:rsidRPr="002B0094" w:rsidRDefault="00A27D9E" w:rsidP="00B50B99">
      <w:pPr>
        <w:spacing w:after="0" w:line="360" w:lineRule="auto"/>
        <w:jc w:val="both"/>
        <w:rPr>
          <w:rFonts w:ascii="Arial" w:eastAsia="Times New Roman" w:hAnsi="Arial" w:cs="Arial"/>
          <w:sz w:val="28"/>
          <w:szCs w:val="28"/>
          <w:lang w:val="en-US" w:eastAsia="ru-RU"/>
        </w:rPr>
      </w:pPr>
      <w:r w:rsidRPr="002B0094">
        <w:rPr>
          <w:rFonts w:ascii="Arial" w:eastAsia="Times New Roman" w:hAnsi="Arial" w:cs="Arial"/>
          <w:bCs/>
          <w:sz w:val="28"/>
          <w:szCs w:val="28"/>
          <w:lang w:val="en-US" w:eastAsia="ru-RU"/>
        </w:rPr>
        <w:t>A key ground for students: remaining in Russia for more than 90 days without valid authorization documents (a patent, work permit, temporary residence permit, or permanent residence permit) results in inclusion in the registry.</w:t>
      </w:r>
    </w:p>
    <w:p w:rsidR="00B2302C" w:rsidRPr="002B0094" w:rsidRDefault="00B2302C" w:rsidP="00B50B99">
      <w:pPr>
        <w:shd w:val="clear" w:color="auto" w:fill="FFFFFF"/>
        <w:spacing w:after="0" w:line="360" w:lineRule="auto"/>
        <w:jc w:val="center"/>
        <w:rPr>
          <w:rFonts w:ascii="Arial" w:eastAsia="Times New Roman" w:hAnsi="Arial" w:cs="Arial"/>
          <w:bCs/>
          <w:sz w:val="28"/>
          <w:szCs w:val="28"/>
          <w:lang w:val="en-US" w:eastAsia="ru-RU"/>
        </w:rPr>
      </w:pPr>
    </w:p>
    <w:p w:rsidR="007D4C0E" w:rsidRPr="002B0094" w:rsidRDefault="00E055C1" w:rsidP="00B50B99">
      <w:pPr>
        <w:shd w:val="clear" w:color="auto" w:fill="FFFFFF"/>
        <w:spacing w:after="0" w:line="360" w:lineRule="auto"/>
        <w:jc w:val="center"/>
        <w:rPr>
          <w:rFonts w:ascii="Arial" w:eastAsia="Times New Roman" w:hAnsi="Arial" w:cs="Arial"/>
          <w:bCs/>
          <w:sz w:val="28"/>
          <w:szCs w:val="28"/>
          <w:lang w:val="en-US" w:eastAsia="ru-RU"/>
        </w:rPr>
      </w:pPr>
      <w:r w:rsidRPr="002B0094">
        <w:rPr>
          <w:rFonts w:ascii="Arial" w:eastAsia="Times New Roman" w:hAnsi="Arial" w:cs="Arial"/>
          <w:bCs/>
          <w:noProof/>
          <w:sz w:val="28"/>
          <w:szCs w:val="28"/>
          <w:lang w:eastAsia="ru-RU"/>
        </w:rPr>
        <w:lastRenderedPageBreak/>
        <w:drawing>
          <wp:inline distT="0" distB="0" distL="0" distR="0" wp14:anchorId="28F9FFE6" wp14:editId="19DAE6C2">
            <wp:extent cx="5940425" cy="3808397"/>
            <wp:effectExtent l="0" t="0" r="3175" b="1905"/>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808397"/>
                    </a:xfrm>
                    <a:prstGeom prst="rect">
                      <a:avLst/>
                    </a:prstGeom>
                    <a:noFill/>
                    <a:ln>
                      <a:noFill/>
                    </a:ln>
                  </pic:spPr>
                </pic:pic>
              </a:graphicData>
            </a:graphic>
          </wp:inline>
        </w:drawing>
      </w:r>
    </w:p>
    <w:p w:rsidR="002B0094" w:rsidRPr="002B0094" w:rsidRDefault="002B0094" w:rsidP="00B50B99">
      <w:pPr>
        <w:shd w:val="clear" w:color="auto" w:fill="FFFFFF"/>
        <w:spacing w:after="0" w:line="360" w:lineRule="auto"/>
        <w:jc w:val="center"/>
        <w:rPr>
          <w:rFonts w:ascii="Arial" w:eastAsia="Times New Roman" w:hAnsi="Arial" w:cs="Arial"/>
          <w:b/>
          <w:sz w:val="28"/>
          <w:szCs w:val="28"/>
          <w:lang w:val="en-US" w:eastAsia="ru-RU"/>
        </w:rPr>
      </w:pPr>
      <w:r w:rsidRPr="002B0094">
        <w:rPr>
          <w:rFonts w:ascii="Arial" w:eastAsia="Times New Roman" w:hAnsi="Arial" w:cs="Arial"/>
          <w:b/>
          <w:bCs/>
          <w:sz w:val="32"/>
          <w:szCs w:val="32"/>
          <w:lang w:val="en-US" w:eastAsia="ru-RU"/>
        </w:rPr>
        <w:t>Foreign citizens included in the RKL are prohibited from:</w:t>
      </w:r>
    </w:p>
    <w:p w:rsidR="00A27D9E" w:rsidRPr="002B0094" w:rsidRDefault="00A27D9E" w:rsidP="00B50B99">
      <w:pPr>
        <w:numPr>
          <w:ilvl w:val="0"/>
          <w:numId w:val="16"/>
        </w:numPr>
        <w:shd w:val="clear" w:color="auto" w:fill="FFFFFF"/>
        <w:tabs>
          <w:tab w:val="clear" w:pos="720"/>
          <w:tab w:val="num" w:pos="0"/>
        </w:tabs>
        <w:spacing w:after="0" w:line="360" w:lineRule="auto"/>
        <w:ind w:left="0" w:firstLine="0"/>
        <w:jc w:val="both"/>
        <w:rPr>
          <w:rFonts w:ascii="Arial" w:eastAsia="Times New Roman" w:hAnsi="Arial" w:cs="Arial"/>
          <w:sz w:val="28"/>
          <w:szCs w:val="28"/>
          <w:lang w:val="en-US" w:eastAsia="ru-RU"/>
        </w:rPr>
      </w:pPr>
      <w:r w:rsidRPr="002B0094">
        <w:rPr>
          <w:rFonts w:ascii="Arial" w:eastAsia="Times New Roman" w:hAnsi="Arial" w:cs="Arial"/>
          <w:sz w:val="28"/>
          <w:szCs w:val="28"/>
          <w:lang w:val="en-US" w:eastAsia="ru-RU"/>
        </w:rPr>
        <w:t>change one’s place of residence (or stay) without permission from the Ministry of Internal Affairs;</w:t>
      </w:r>
    </w:p>
    <w:p w:rsidR="00A27D9E" w:rsidRPr="002B0094" w:rsidRDefault="00A27D9E" w:rsidP="00B50B99">
      <w:pPr>
        <w:numPr>
          <w:ilvl w:val="0"/>
          <w:numId w:val="16"/>
        </w:numPr>
        <w:shd w:val="clear" w:color="auto" w:fill="FFFFFF"/>
        <w:tabs>
          <w:tab w:val="clear" w:pos="720"/>
          <w:tab w:val="num" w:pos="0"/>
        </w:tabs>
        <w:spacing w:after="0" w:line="360" w:lineRule="auto"/>
        <w:ind w:left="0" w:firstLine="0"/>
        <w:jc w:val="both"/>
        <w:rPr>
          <w:rFonts w:ascii="Arial" w:eastAsia="Times New Roman" w:hAnsi="Arial" w:cs="Arial"/>
          <w:sz w:val="28"/>
          <w:szCs w:val="28"/>
          <w:lang w:val="en-US" w:eastAsia="ru-RU"/>
        </w:rPr>
      </w:pPr>
      <w:r w:rsidRPr="002B0094">
        <w:rPr>
          <w:rFonts w:ascii="Arial" w:eastAsia="Times New Roman" w:hAnsi="Arial" w:cs="Arial"/>
          <w:sz w:val="28"/>
          <w:szCs w:val="28"/>
          <w:lang w:val="en-US" w:eastAsia="ru-RU"/>
        </w:rPr>
        <w:t>travel outside the constituent entity of the Russian Federation where one is registered;</w:t>
      </w:r>
    </w:p>
    <w:p w:rsidR="00A27D9E" w:rsidRPr="002B0094" w:rsidRDefault="00A27D9E" w:rsidP="00B50B99">
      <w:pPr>
        <w:numPr>
          <w:ilvl w:val="0"/>
          <w:numId w:val="16"/>
        </w:numPr>
        <w:shd w:val="clear" w:color="auto" w:fill="FFFFFF"/>
        <w:tabs>
          <w:tab w:val="clear" w:pos="720"/>
          <w:tab w:val="num" w:pos="0"/>
        </w:tabs>
        <w:spacing w:after="0" w:line="360" w:lineRule="auto"/>
        <w:ind w:left="0" w:firstLine="0"/>
        <w:jc w:val="both"/>
        <w:rPr>
          <w:rFonts w:ascii="Arial" w:eastAsia="Times New Roman" w:hAnsi="Arial" w:cs="Arial"/>
          <w:sz w:val="28"/>
          <w:szCs w:val="28"/>
          <w:lang w:val="en-US" w:eastAsia="ru-RU"/>
        </w:rPr>
      </w:pPr>
      <w:r w:rsidRPr="002B0094">
        <w:rPr>
          <w:rFonts w:ascii="Arial" w:eastAsia="Times New Roman" w:hAnsi="Arial" w:cs="Arial"/>
          <w:sz w:val="28"/>
          <w:szCs w:val="28"/>
          <w:lang w:val="en-US" w:eastAsia="ru-RU"/>
        </w:rPr>
        <w:t>purchase and register real estate or vehicles;</w:t>
      </w:r>
    </w:p>
    <w:p w:rsidR="00764015" w:rsidRPr="002B0094" w:rsidRDefault="00A27D9E" w:rsidP="00B50B99">
      <w:pPr>
        <w:numPr>
          <w:ilvl w:val="0"/>
          <w:numId w:val="16"/>
        </w:numPr>
        <w:shd w:val="clear" w:color="auto" w:fill="FFFFFF"/>
        <w:tabs>
          <w:tab w:val="clear" w:pos="720"/>
          <w:tab w:val="num" w:pos="0"/>
        </w:tabs>
        <w:spacing w:after="0" w:line="360" w:lineRule="auto"/>
        <w:ind w:left="0" w:firstLine="0"/>
        <w:jc w:val="both"/>
        <w:rPr>
          <w:rFonts w:ascii="Arial" w:eastAsia="Times New Roman" w:hAnsi="Arial" w:cs="Arial"/>
          <w:sz w:val="28"/>
          <w:szCs w:val="28"/>
          <w:lang w:val="en-US" w:eastAsia="ru-RU"/>
        </w:rPr>
      </w:pPr>
      <w:r w:rsidRPr="002B0094">
        <w:rPr>
          <w:rFonts w:ascii="Arial" w:eastAsia="Times New Roman" w:hAnsi="Arial" w:cs="Arial"/>
          <w:sz w:val="28"/>
          <w:szCs w:val="28"/>
          <w:lang w:val="en-US" w:eastAsia="ru-RU"/>
        </w:rPr>
        <w:t>operate a vehicle, be admitted to take driving tests, or obtain, replace, or exchange a driver’s license;</w:t>
      </w:r>
      <w:r w:rsidR="00764015" w:rsidRPr="002B0094">
        <w:rPr>
          <w:rFonts w:ascii="Arial" w:eastAsia="Times New Roman" w:hAnsi="Arial" w:cs="Arial"/>
          <w:sz w:val="28"/>
          <w:szCs w:val="28"/>
          <w:lang w:eastAsia="ru-RU"/>
        </w:rPr>
        <w:t>заключать</w:t>
      </w:r>
      <w:r w:rsidR="00764015" w:rsidRPr="002B0094">
        <w:rPr>
          <w:rFonts w:ascii="Arial" w:eastAsia="Times New Roman" w:hAnsi="Arial" w:cs="Arial"/>
          <w:sz w:val="28"/>
          <w:szCs w:val="28"/>
          <w:lang w:val="en-US" w:eastAsia="ru-RU"/>
        </w:rPr>
        <w:t xml:space="preserve"> </w:t>
      </w:r>
      <w:r w:rsidR="00764015" w:rsidRPr="002B0094">
        <w:rPr>
          <w:rFonts w:ascii="Arial" w:eastAsia="Times New Roman" w:hAnsi="Arial" w:cs="Arial"/>
          <w:sz w:val="28"/>
          <w:szCs w:val="28"/>
          <w:lang w:eastAsia="ru-RU"/>
        </w:rPr>
        <w:t>брак</w:t>
      </w:r>
      <w:r w:rsidR="00764015" w:rsidRPr="002B0094">
        <w:rPr>
          <w:rFonts w:ascii="Arial" w:eastAsia="Times New Roman" w:hAnsi="Arial" w:cs="Arial"/>
          <w:sz w:val="28"/>
          <w:szCs w:val="28"/>
          <w:lang w:val="en-US" w:eastAsia="ru-RU"/>
        </w:rPr>
        <w:t>;</w:t>
      </w:r>
    </w:p>
    <w:p w:rsidR="00A27D9E" w:rsidRPr="002B0094" w:rsidRDefault="00A27D9E" w:rsidP="00B50B99">
      <w:pPr>
        <w:shd w:val="clear" w:color="auto" w:fill="FFFFFF"/>
        <w:tabs>
          <w:tab w:val="num" w:pos="0"/>
        </w:tabs>
        <w:spacing w:after="0" w:line="360" w:lineRule="auto"/>
        <w:jc w:val="both"/>
        <w:rPr>
          <w:rFonts w:ascii="Arial" w:eastAsia="Times New Roman" w:hAnsi="Arial" w:cs="Arial"/>
          <w:sz w:val="28"/>
          <w:szCs w:val="28"/>
          <w:lang w:val="en-US" w:eastAsia="ru-RU"/>
        </w:rPr>
      </w:pPr>
      <w:r w:rsidRPr="002B0094">
        <w:rPr>
          <w:rFonts w:ascii="Arial" w:eastAsia="Times New Roman" w:hAnsi="Arial" w:cs="Arial"/>
          <w:sz w:val="28"/>
          <w:szCs w:val="28"/>
          <w:lang w:val="en-US" w:eastAsia="ru-RU"/>
        </w:rPr>
        <w:t>•</w:t>
      </w:r>
      <w:r w:rsidRPr="002B0094">
        <w:rPr>
          <w:rFonts w:ascii="Arial" w:eastAsia="Times New Roman" w:hAnsi="Arial" w:cs="Arial"/>
          <w:sz w:val="28"/>
          <w:szCs w:val="28"/>
          <w:lang w:val="en-US" w:eastAsia="ru-RU"/>
        </w:rPr>
        <w:tab/>
        <w:t>establish a legal entity or register as an individual entrepreneur;</w:t>
      </w:r>
    </w:p>
    <w:p w:rsidR="00D23818" w:rsidRPr="002B0094" w:rsidRDefault="00A27D9E" w:rsidP="00B50B99">
      <w:pPr>
        <w:shd w:val="clear" w:color="auto" w:fill="FFFFFF"/>
        <w:tabs>
          <w:tab w:val="num" w:pos="0"/>
        </w:tabs>
        <w:spacing w:after="0" w:line="360" w:lineRule="auto"/>
        <w:jc w:val="both"/>
        <w:rPr>
          <w:rFonts w:ascii="Arial" w:eastAsia="Times New Roman" w:hAnsi="Arial" w:cs="Arial"/>
          <w:sz w:val="28"/>
          <w:szCs w:val="28"/>
          <w:lang w:val="en-US" w:eastAsia="ru-RU"/>
        </w:rPr>
      </w:pPr>
      <w:r w:rsidRPr="002B0094">
        <w:rPr>
          <w:rFonts w:ascii="Arial" w:eastAsia="Times New Roman" w:hAnsi="Arial" w:cs="Arial"/>
          <w:sz w:val="28"/>
          <w:szCs w:val="28"/>
          <w:lang w:val="en-US" w:eastAsia="ru-RU"/>
        </w:rPr>
        <w:t>•</w:t>
      </w:r>
      <w:r w:rsidRPr="002B0094">
        <w:rPr>
          <w:rFonts w:ascii="Arial" w:eastAsia="Times New Roman" w:hAnsi="Arial" w:cs="Arial"/>
          <w:sz w:val="28"/>
          <w:szCs w:val="28"/>
          <w:lang w:val="en-US" w:eastAsia="ru-RU"/>
        </w:rPr>
        <w:tab/>
        <w:t>open a bank account and conduct banking operations (except for transfers to the account of a controlled person and cash withdrawals exceeding 30,000 rubles per month).</w:t>
      </w:r>
    </w:p>
    <w:p w:rsidR="00B401C8" w:rsidRPr="002B0094" w:rsidRDefault="00A27D9E" w:rsidP="00B50B99">
      <w:pPr>
        <w:spacing w:after="0" w:line="360" w:lineRule="auto"/>
        <w:jc w:val="both"/>
        <w:rPr>
          <w:rFonts w:ascii="Arial" w:eastAsia="Times New Roman" w:hAnsi="Arial" w:cs="Arial"/>
          <w:sz w:val="28"/>
          <w:szCs w:val="28"/>
          <w:lang w:val="en-US" w:eastAsia="ru-RU"/>
        </w:rPr>
      </w:pPr>
      <w:r w:rsidRPr="002B0094">
        <w:rPr>
          <w:rFonts w:ascii="Arial" w:eastAsia="Times New Roman" w:hAnsi="Arial" w:cs="Arial"/>
          <w:sz w:val="28"/>
          <w:szCs w:val="28"/>
          <w:lang w:val="en-US" w:eastAsia="ru-RU"/>
        </w:rPr>
        <w:t>The restrictions remain in effect until the individual fully regularizes their legal status or leaves the Russian Federation. Failure to comply with the rules inevitably leads to forced deportation.</w:t>
      </w:r>
    </w:p>
    <w:p w:rsidR="00B2302C" w:rsidRPr="002B0094" w:rsidRDefault="00B2302C" w:rsidP="00B50B99">
      <w:pPr>
        <w:shd w:val="clear" w:color="auto" w:fill="FFFFFF"/>
        <w:spacing w:after="0" w:line="360" w:lineRule="auto"/>
        <w:jc w:val="center"/>
        <w:outlineLvl w:val="2"/>
        <w:rPr>
          <w:rFonts w:ascii="Arial" w:eastAsia="Times New Roman" w:hAnsi="Arial" w:cs="Arial"/>
          <w:bCs/>
          <w:sz w:val="28"/>
          <w:szCs w:val="28"/>
          <w:lang w:val="en-US" w:eastAsia="ru-RU"/>
        </w:rPr>
      </w:pPr>
    </w:p>
    <w:p w:rsidR="00B50B99" w:rsidRDefault="00B50B99">
      <w:pPr>
        <w:rPr>
          <w:rFonts w:ascii="Arial" w:eastAsia="Times New Roman" w:hAnsi="Arial" w:cs="Arial"/>
          <w:b/>
          <w:bCs/>
          <w:sz w:val="32"/>
          <w:szCs w:val="32"/>
          <w:lang w:val="en-US" w:eastAsia="ru-RU"/>
        </w:rPr>
      </w:pPr>
      <w:r>
        <w:rPr>
          <w:rFonts w:ascii="Arial" w:eastAsia="Times New Roman" w:hAnsi="Arial" w:cs="Arial"/>
          <w:b/>
          <w:bCs/>
          <w:sz w:val="32"/>
          <w:szCs w:val="32"/>
          <w:lang w:val="en-US" w:eastAsia="ru-RU"/>
        </w:rPr>
        <w:br w:type="page"/>
      </w:r>
    </w:p>
    <w:p w:rsidR="00A27D9E" w:rsidRPr="002B0094" w:rsidRDefault="00A27D9E" w:rsidP="00B50B99">
      <w:pPr>
        <w:shd w:val="clear" w:color="auto" w:fill="FFFFFF"/>
        <w:spacing w:after="0" w:line="360" w:lineRule="auto"/>
        <w:jc w:val="center"/>
        <w:rPr>
          <w:rFonts w:ascii="Arial" w:eastAsia="Times New Roman" w:hAnsi="Arial" w:cs="Arial"/>
          <w:b/>
          <w:bCs/>
          <w:sz w:val="32"/>
          <w:szCs w:val="32"/>
          <w:lang w:val="en-US" w:eastAsia="ru-RU"/>
        </w:rPr>
      </w:pPr>
      <w:bookmarkStart w:id="0" w:name="_GoBack"/>
      <w:bookmarkEnd w:id="0"/>
      <w:r w:rsidRPr="002B0094">
        <w:rPr>
          <w:rFonts w:ascii="Arial" w:eastAsia="Times New Roman" w:hAnsi="Arial" w:cs="Arial"/>
          <w:b/>
          <w:bCs/>
          <w:sz w:val="32"/>
          <w:szCs w:val="32"/>
          <w:lang w:val="en-US" w:eastAsia="ru-RU"/>
        </w:rPr>
        <w:lastRenderedPageBreak/>
        <w:t>How can I check my details in the registry?</w:t>
      </w:r>
    </w:p>
    <w:p w:rsidR="00A27D9E" w:rsidRPr="002B0094" w:rsidRDefault="00A27D9E" w:rsidP="00B50B99">
      <w:pPr>
        <w:shd w:val="clear" w:color="auto" w:fill="FFFFFF"/>
        <w:spacing w:after="0" w:line="360" w:lineRule="auto"/>
        <w:jc w:val="both"/>
        <w:rPr>
          <w:rFonts w:ascii="Arial" w:eastAsia="Times New Roman" w:hAnsi="Arial" w:cs="Arial"/>
          <w:bCs/>
          <w:sz w:val="28"/>
          <w:szCs w:val="28"/>
          <w:lang w:val="en-US" w:eastAsia="ru-RU"/>
        </w:rPr>
      </w:pPr>
    </w:p>
    <w:p w:rsidR="00A27D9E" w:rsidRPr="002B0094" w:rsidRDefault="00A27D9E"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You can check for your entry in the registry free of charge on two websites:</w:t>
      </w:r>
    </w:p>
    <w:p w:rsidR="00547B4A" w:rsidRPr="002B0094" w:rsidRDefault="00A27D9E" w:rsidP="00B50B99">
      <w:pPr>
        <w:numPr>
          <w:ilvl w:val="0"/>
          <w:numId w:val="10"/>
        </w:numPr>
        <w:shd w:val="clear" w:color="auto" w:fill="FFFFFF"/>
        <w:tabs>
          <w:tab w:val="clear" w:pos="720"/>
          <w:tab w:val="num" w:pos="142"/>
        </w:tabs>
        <w:spacing w:after="0" w:line="360" w:lineRule="auto"/>
        <w:ind w:left="0" w:firstLine="0"/>
        <w:jc w:val="both"/>
        <w:rPr>
          <w:rFonts w:ascii="Arial" w:eastAsia="Times New Roman" w:hAnsi="Arial" w:cs="Arial"/>
          <w:sz w:val="28"/>
          <w:szCs w:val="28"/>
          <w:lang w:val="en-US" w:eastAsia="ru-RU"/>
        </w:rPr>
      </w:pPr>
      <w:r w:rsidRPr="002B0094">
        <w:rPr>
          <w:rFonts w:ascii="Arial" w:eastAsia="Times New Roman" w:hAnsi="Arial" w:cs="Arial"/>
          <w:bCs/>
          <w:sz w:val="28"/>
          <w:szCs w:val="28"/>
          <w:lang w:val="en-US" w:eastAsia="ru-RU"/>
        </w:rPr>
        <w:t>The official website of the Russian Interior Ministry: https://</w:t>
      </w:r>
      <w:proofErr w:type="spellStart"/>
      <w:r w:rsidRPr="002B0094">
        <w:rPr>
          <w:rFonts w:ascii="Arial" w:eastAsia="Times New Roman" w:hAnsi="Arial" w:cs="Arial"/>
          <w:bCs/>
          <w:sz w:val="28"/>
          <w:szCs w:val="28"/>
          <w:lang w:eastAsia="ru-RU"/>
        </w:rPr>
        <w:t>мвд</w:t>
      </w:r>
      <w:proofErr w:type="spellEnd"/>
      <w:r w:rsidRPr="002B0094">
        <w:rPr>
          <w:rFonts w:ascii="Arial" w:eastAsia="Times New Roman" w:hAnsi="Arial" w:cs="Arial"/>
          <w:bCs/>
          <w:sz w:val="28"/>
          <w:szCs w:val="28"/>
          <w:lang w:val="en-US" w:eastAsia="ru-RU"/>
        </w:rPr>
        <w:t>.</w:t>
      </w:r>
      <w:proofErr w:type="spellStart"/>
      <w:r w:rsidRPr="002B0094">
        <w:rPr>
          <w:rFonts w:ascii="Arial" w:eastAsia="Times New Roman" w:hAnsi="Arial" w:cs="Arial"/>
          <w:bCs/>
          <w:sz w:val="28"/>
          <w:szCs w:val="28"/>
          <w:lang w:eastAsia="ru-RU"/>
        </w:rPr>
        <w:t>рф</w:t>
      </w:r>
      <w:proofErr w:type="spellEnd"/>
      <w:r w:rsidRPr="002B0094">
        <w:rPr>
          <w:rFonts w:ascii="Arial" w:eastAsia="Times New Roman" w:hAnsi="Arial" w:cs="Arial"/>
          <w:bCs/>
          <w:sz w:val="28"/>
          <w:szCs w:val="28"/>
          <w:lang w:val="en-US" w:eastAsia="ru-RU"/>
        </w:rPr>
        <w:t>/</w:t>
      </w:r>
      <w:proofErr w:type="spellStart"/>
      <w:r w:rsidRPr="002B0094">
        <w:rPr>
          <w:rFonts w:ascii="Arial" w:eastAsia="Times New Roman" w:hAnsi="Arial" w:cs="Arial"/>
          <w:bCs/>
          <w:sz w:val="28"/>
          <w:szCs w:val="28"/>
          <w:lang w:val="en-US" w:eastAsia="ru-RU"/>
        </w:rPr>
        <w:t>rkl</w:t>
      </w:r>
      <w:proofErr w:type="spellEnd"/>
      <w:r w:rsidR="007D4C0E" w:rsidRPr="002B0094">
        <w:rPr>
          <w:rFonts w:ascii="Arial" w:eastAsia="Times New Roman" w:hAnsi="Arial" w:cs="Arial"/>
          <w:sz w:val="28"/>
          <w:szCs w:val="28"/>
          <w:lang w:val="en-US" w:eastAsia="ru-RU"/>
        </w:rPr>
        <w:t>;</w:t>
      </w:r>
    </w:p>
    <w:p w:rsidR="00376CD2" w:rsidRPr="002B0094" w:rsidRDefault="00376CD2" w:rsidP="00B50B99">
      <w:pPr>
        <w:shd w:val="clear" w:color="auto" w:fill="FFFFFF"/>
        <w:spacing w:after="0" w:line="360" w:lineRule="auto"/>
        <w:jc w:val="both"/>
        <w:rPr>
          <w:rFonts w:ascii="Arial" w:eastAsia="Times New Roman" w:hAnsi="Arial" w:cs="Arial"/>
          <w:sz w:val="28"/>
          <w:szCs w:val="28"/>
          <w:lang w:eastAsia="ru-RU"/>
        </w:rPr>
      </w:pPr>
      <w:r w:rsidRPr="002B0094">
        <w:rPr>
          <w:rFonts w:ascii="Arial" w:eastAsia="Times New Roman" w:hAnsi="Arial" w:cs="Arial"/>
          <w:noProof/>
          <w:sz w:val="28"/>
          <w:szCs w:val="28"/>
          <w:lang w:eastAsia="ru-RU"/>
        </w:rPr>
        <w:drawing>
          <wp:inline distT="0" distB="0" distL="0" distR="0" wp14:anchorId="7DD36FE6" wp14:editId="3378B913">
            <wp:extent cx="5940425" cy="3042275"/>
            <wp:effectExtent l="0" t="0" r="3175" b="6350"/>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icture backgro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3042275"/>
                    </a:xfrm>
                    <a:prstGeom prst="rect">
                      <a:avLst/>
                    </a:prstGeom>
                    <a:noFill/>
                    <a:ln>
                      <a:noFill/>
                    </a:ln>
                  </pic:spPr>
                </pic:pic>
              </a:graphicData>
            </a:graphic>
          </wp:inline>
        </w:drawing>
      </w:r>
    </w:p>
    <w:p w:rsidR="002C3ECD" w:rsidRPr="002B0094" w:rsidRDefault="002C3ECD" w:rsidP="00B50B99">
      <w:pPr>
        <w:shd w:val="clear" w:color="auto" w:fill="FFFFFF"/>
        <w:spacing w:after="0" w:line="360" w:lineRule="auto"/>
        <w:jc w:val="both"/>
        <w:rPr>
          <w:rFonts w:ascii="Arial" w:eastAsia="Times New Roman" w:hAnsi="Arial" w:cs="Arial"/>
          <w:sz w:val="28"/>
          <w:szCs w:val="28"/>
          <w:lang w:eastAsia="ru-RU"/>
        </w:rPr>
      </w:pPr>
    </w:p>
    <w:p w:rsidR="002C3ECD" w:rsidRPr="002B0094" w:rsidRDefault="00A27D9E" w:rsidP="00B50B99">
      <w:pPr>
        <w:shd w:val="clear" w:color="auto" w:fill="FFFFFF"/>
        <w:spacing w:after="0" w:line="360" w:lineRule="auto"/>
        <w:jc w:val="both"/>
        <w:rPr>
          <w:rFonts w:ascii="Arial" w:eastAsia="Times New Roman" w:hAnsi="Arial" w:cs="Arial"/>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t>Unified Portal of State and Municipal Services (</w:t>
      </w:r>
      <w:proofErr w:type="spellStart"/>
      <w:r w:rsidRPr="002B0094">
        <w:rPr>
          <w:rFonts w:ascii="Arial" w:eastAsia="Times New Roman" w:hAnsi="Arial" w:cs="Arial"/>
          <w:bCs/>
          <w:sz w:val="28"/>
          <w:szCs w:val="28"/>
          <w:lang w:val="en-US" w:eastAsia="ru-RU"/>
        </w:rPr>
        <w:t>Gosuslugi</w:t>
      </w:r>
      <w:proofErr w:type="spellEnd"/>
      <w:r w:rsidRPr="002B0094">
        <w:rPr>
          <w:rFonts w:ascii="Arial" w:eastAsia="Times New Roman" w:hAnsi="Arial" w:cs="Arial"/>
          <w:bCs/>
          <w:sz w:val="28"/>
          <w:szCs w:val="28"/>
          <w:lang w:val="en-US" w:eastAsia="ru-RU"/>
        </w:rPr>
        <w:t>).</w:t>
      </w:r>
    </w:p>
    <w:p w:rsidR="002C3ECD" w:rsidRPr="002B0094" w:rsidRDefault="002C3ECD" w:rsidP="00B50B99">
      <w:pPr>
        <w:shd w:val="clear" w:color="auto" w:fill="FFFFFF"/>
        <w:spacing w:after="0" w:line="360" w:lineRule="auto"/>
        <w:jc w:val="both"/>
        <w:rPr>
          <w:rFonts w:ascii="Arial" w:eastAsia="Times New Roman" w:hAnsi="Arial" w:cs="Arial"/>
          <w:sz w:val="28"/>
          <w:szCs w:val="28"/>
          <w:lang w:eastAsia="ru-RU"/>
        </w:rPr>
      </w:pPr>
      <w:r w:rsidRPr="002B0094">
        <w:rPr>
          <w:rFonts w:ascii="Arial" w:eastAsia="Times New Roman" w:hAnsi="Arial" w:cs="Arial"/>
          <w:noProof/>
          <w:sz w:val="28"/>
          <w:szCs w:val="28"/>
          <w:lang w:eastAsia="ru-RU"/>
        </w:rPr>
        <w:drawing>
          <wp:inline distT="0" distB="0" distL="0" distR="0" wp14:anchorId="3960E4BF" wp14:editId="55343ADE">
            <wp:extent cx="5940425" cy="3952548"/>
            <wp:effectExtent l="0" t="0" r="3175" b="0"/>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icture backgrou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952548"/>
                    </a:xfrm>
                    <a:prstGeom prst="rect">
                      <a:avLst/>
                    </a:prstGeom>
                    <a:noFill/>
                    <a:ln>
                      <a:noFill/>
                    </a:ln>
                  </pic:spPr>
                </pic:pic>
              </a:graphicData>
            </a:graphic>
          </wp:inline>
        </w:drawing>
      </w:r>
    </w:p>
    <w:p w:rsidR="007D4C0E" w:rsidRPr="002B0094" w:rsidRDefault="007D4C0E" w:rsidP="00B50B99">
      <w:pPr>
        <w:pStyle w:val="a4"/>
        <w:shd w:val="clear" w:color="auto" w:fill="FFFFFF"/>
        <w:spacing w:after="0" w:line="360" w:lineRule="auto"/>
        <w:ind w:left="0"/>
        <w:jc w:val="both"/>
        <w:rPr>
          <w:rFonts w:ascii="Arial" w:hAnsi="Arial" w:cs="Arial"/>
          <w:sz w:val="28"/>
          <w:szCs w:val="28"/>
          <w:shd w:val="clear" w:color="auto" w:fill="FFFFFF"/>
        </w:rPr>
      </w:pPr>
    </w:p>
    <w:p w:rsidR="00A27D9E" w:rsidRPr="002B0094" w:rsidRDefault="00A27D9E" w:rsidP="00B50B99">
      <w:pPr>
        <w:shd w:val="clear" w:color="auto" w:fill="FFFFFF"/>
        <w:spacing w:after="0" w:line="360" w:lineRule="auto"/>
        <w:jc w:val="both"/>
        <w:outlineLvl w:val="2"/>
        <w:rPr>
          <w:rFonts w:ascii="Arial" w:hAnsi="Arial" w:cs="Arial"/>
          <w:sz w:val="28"/>
          <w:szCs w:val="28"/>
          <w:shd w:val="clear" w:color="auto" w:fill="FFFFFF"/>
          <w:lang w:val="en-US"/>
        </w:rPr>
      </w:pPr>
      <w:r w:rsidRPr="002B0094">
        <w:rPr>
          <w:rFonts w:ascii="Arial" w:hAnsi="Arial" w:cs="Arial"/>
          <w:sz w:val="28"/>
          <w:szCs w:val="28"/>
          <w:shd w:val="clear" w:color="auto" w:fill="FFFFFF"/>
          <w:lang w:val="en-US"/>
        </w:rPr>
        <w:t>Enter your surname, first name, patronymic, date of birth, and the series, number, and date of issue of your identity document.</w:t>
      </w:r>
    </w:p>
    <w:p w:rsidR="00F0608B" w:rsidRPr="002B0094" w:rsidRDefault="00A27D9E" w:rsidP="00B50B99">
      <w:pPr>
        <w:shd w:val="clear" w:color="auto" w:fill="FFFFFF"/>
        <w:spacing w:after="0" w:line="360" w:lineRule="auto"/>
        <w:jc w:val="both"/>
        <w:outlineLvl w:val="2"/>
        <w:rPr>
          <w:rFonts w:ascii="Arial" w:hAnsi="Arial" w:cs="Arial"/>
          <w:sz w:val="28"/>
          <w:szCs w:val="28"/>
          <w:shd w:val="clear" w:color="auto" w:fill="FFFFFF"/>
        </w:rPr>
      </w:pPr>
      <w:r w:rsidRPr="002B0094">
        <w:rPr>
          <w:rFonts w:ascii="Arial" w:hAnsi="Arial" w:cs="Arial"/>
          <w:sz w:val="28"/>
          <w:szCs w:val="28"/>
          <w:shd w:val="clear" w:color="auto" w:fill="FFFFFF"/>
          <w:lang w:val="en-US"/>
        </w:rPr>
        <w:t>Important: Information is updated every 4 hours.</w:t>
      </w:r>
    </w:p>
    <w:p w:rsidR="002B0094" w:rsidRPr="002B0094" w:rsidRDefault="002B0094" w:rsidP="00B50B99">
      <w:pPr>
        <w:shd w:val="clear" w:color="auto" w:fill="FFFFFF"/>
        <w:spacing w:after="0" w:line="360" w:lineRule="auto"/>
        <w:jc w:val="both"/>
        <w:outlineLvl w:val="2"/>
        <w:rPr>
          <w:rFonts w:ascii="Arial" w:eastAsia="Times New Roman" w:hAnsi="Arial" w:cs="Arial"/>
          <w:bCs/>
          <w:sz w:val="28"/>
          <w:szCs w:val="28"/>
          <w:lang w:eastAsia="ru-RU"/>
        </w:rPr>
      </w:pPr>
    </w:p>
    <w:p w:rsidR="002B0094" w:rsidRPr="002B0094" w:rsidRDefault="002B0094" w:rsidP="00B50B99">
      <w:pPr>
        <w:shd w:val="clear" w:color="auto" w:fill="FFFFFF"/>
        <w:spacing w:after="0" w:line="360" w:lineRule="auto"/>
        <w:jc w:val="center"/>
        <w:rPr>
          <w:rFonts w:ascii="Arial" w:eastAsia="Times New Roman" w:hAnsi="Arial" w:cs="Arial"/>
          <w:b/>
          <w:bCs/>
          <w:sz w:val="32"/>
          <w:szCs w:val="32"/>
          <w:lang w:val="en-US" w:eastAsia="ru-RU"/>
        </w:rPr>
      </w:pPr>
      <w:r w:rsidRPr="002B0094">
        <w:rPr>
          <w:rFonts w:ascii="Arial" w:eastAsia="Times New Roman" w:hAnsi="Arial" w:cs="Arial"/>
          <w:b/>
          <w:bCs/>
          <w:sz w:val="32"/>
          <w:szCs w:val="32"/>
          <w:lang w:val="en-US" w:eastAsia="ru-RU"/>
        </w:rPr>
        <w:t>What should you do if you find yourself listed in the registry?</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1.</w:t>
      </w:r>
      <w:r w:rsidRPr="002B0094">
        <w:rPr>
          <w:rFonts w:ascii="Arial" w:eastAsia="Times New Roman" w:hAnsi="Arial" w:cs="Arial"/>
          <w:bCs/>
          <w:sz w:val="28"/>
          <w:szCs w:val="28"/>
          <w:lang w:val="en-US" w:eastAsia="ru-RU"/>
        </w:rPr>
        <w:tab/>
        <w:t>Contact the migration authorities.</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t xml:space="preserve">The Migration Department of the Main Directorate of the Ministry of Internal Affairs (MVD) for the region of your stay (specifically, the "Migration Department of the Main Directorate of the MVD of Russia for the Volgograd Region"; address: 10 </w:t>
      </w:r>
      <w:proofErr w:type="spellStart"/>
      <w:r w:rsidRPr="002B0094">
        <w:rPr>
          <w:rFonts w:ascii="Arial" w:eastAsia="Times New Roman" w:hAnsi="Arial" w:cs="Arial"/>
          <w:bCs/>
          <w:sz w:val="28"/>
          <w:szCs w:val="28"/>
          <w:lang w:val="en-US" w:eastAsia="ru-RU"/>
        </w:rPr>
        <w:t>Rokossovskogo</w:t>
      </w:r>
      <w:proofErr w:type="spellEnd"/>
      <w:r w:rsidRPr="002B0094">
        <w:rPr>
          <w:rFonts w:ascii="Arial" w:eastAsia="Times New Roman" w:hAnsi="Arial" w:cs="Arial"/>
          <w:bCs/>
          <w:sz w:val="28"/>
          <w:szCs w:val="28"/>
          <w:lang w:val="en-US" w:eastAsia="ru-RU"/>
        </w:rPr>
        <w:t xml:space="preserve"> Street, Volgograd);</w:t>
      </w:r>
    </w:p>
    <w:p w:rsidR="005E5689"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t xml:space="preserve">Branches of the FSUE "Passport and Visa Service" (PVS) of the Russian MVD (Volgograd branch of FSUE "Passport and Visa Service" of the Russian MVD; address: 94 </w:t>
      </w:r>
      <w:proofErr w:type="spellStart"/>
      <w:r w:rsidRPr="002B0094">
        <w:rPr>
          <w:rFonts w:ascii="Arial" w:eastAsia="Times New Roman" w:hAnsi="Arial" w:cs="Arial"/>
          <w:bCs/>
          <w:sz w:val="28"/>
          <w:szCs w:val="28"/>
          <w:lang w:val="en-US" w:eastAsia="ru-RU"/>
        </w:rPr>
        <w:t>Zemlyachki</w:t>
      </w:r>
      <w:proofErr w:type="spellEnd"/>
      <w:r w:rsidRPr="002B0094">
        <w:rPr>
          <w:rFonts w:ascii="Arial" w:eastAsia="Times New Roman" w:hAnsi="Arial" w:cs="Arial"/>
          <w:bCs/>
          <w:sz w:val="28"/>
          <w:szCs w:val="28"/>
          <w:lang w:val="en-US" w:eastAsia="ru-RU"/>
        </w:rPr>
        <w:t xml:space="preserve"> Street, Volgograd).</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eastAsia="ru-RU"/>
        </w:rPr>
      </w:pP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 xml:space="preserve">2. </w:t>
      </w:r>
      <w:r w:rsidRPr="002B0094">
        <w:rPr>
          <w:rFonts w:ascii="Arial" w:eastAsia="Times New Roman" w:hAnsi="Arial" w:cs="Arial"/>
          <w:bCs/>
          <w:sz w:val="28"/>
          <w:szCs w:val="28"/>
          <w:lang w:val="en-US" w:eastAsia="ru-RU"/>
        </w:rPr>
        <w:t>Fill out and sign the application for removal from the registry.</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The application may be submitted in free-form format and must be accompanied by documents confirming the legality of your stay in Russia:</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t>Passport and a notarized translation;</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t>Valid migration card;</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t>Valid registration (migration registration);</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t>Proof of enrollment (certificate from the university, education contract);</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t>Temporary Residence Permit (RVP) or Permanent Residence Permit (VNZH) (if applicable);</w:t>
      </w:r>
    </w:p>
    <w:p w:rsidR="002B0094" w:rsidRPr="002B0094" w:rsidRDefault="002B0094" w:rsidP="00B50B99">
      <w:pPr>
        <w:shd w:val="clear" w:color="auto" w:fill="FFFFFF"/>
        <w:spacing w:after="0" w:line="360" w:lineRule="auto"/>
        <w:jc w:val="both"/>
        <w:rPr>
          <w:rFonts w:ascii="Arial" w:eastAsia="Times New Roman" w:hAnsi="Arial" w:cs="Arial"/>
          <w:bCs/>
          <w:sz w:val="28"/>
          <w:szCs w:val="28"/>
          <w:lang w:eastAsia="ru-RU"/>
        </w:rPr>
      </w:pPr>
      <w:r w:rsidRPr="002B0094">
        <w:rPr>
          <w:rFonts w:ascii="Arial" w:eastAsia="Times New Roman" w:hAnsi="Arial" w:cs="Arial"/>
          <w:bCs/>
          <w:sz w:val="28"/>
          <w:szCs w:val="28"/>
          <w:lang w:eastAsia="ru-RU"/>
        </w:rPr>
        <w:t>•</w:t>
      </w:r>
      <w:r w:rsidRPr="002B0094">
        <w:rPr>
          <w:rFonts w:ascii="Arial" w:eastAsia="Times New Roman" w:hAnsi="Arial" w:cs="Arial"/>
          <w:bCs/>
          <w:sz w:val="28"/>
          <w:szCs w:val="28"/>
          <w:lang w:eastAsia="ru-RU"/>
        </w:rPr>
        <w:tab/>
      </w:r>
      <w:proofErr w:type="spellStart"/>
      <w:r w:rsidRPr="002B0094">
        <w:rPr>
          <w:rFonts w:ascii="Arial" w:eastAsia="Times New Roman" w:hAnsi="Arial" w:cs="Arial"/>
          <w:bCs/>
          <w:sz w:val="28"/>
          <w:szCs w:val="28"/>
          <w:lang w:eastAsia="ru-RU"/>
        </w:rPr>
        <w:t>Employment</w:t>
      </w:r>
      <w:proofErr w:type="spellEnd"/>
      <w:r w:rsidRPr="002B0094">
        <w:rPr>
          <w:rFonts w:ascii="Arial" w:eastAsia="Times New Roman" w:hAnsi="Arial" w:cs="Arial"/>
          <w:bCs/>
          <w:sz w:val="28"/>
          <w:szCs w:val="28"/>
          <w:lang w:eastAsia="ru-RU"/>
        </w:rPr>
        <w:t xml:space="preserve"> </w:t>
      </w:r>
      <w:proofErr w:type="spellStart"/>
      <w:r w:rsidRPr="002B0094">
        <w:rPr>
          <w:rFonts w:ascii="Arial" w:eastAsia="Times New Roman" w:hAnsi="Arial" w:cs="Arial"/>
          <w:bCs/>
          <w:sz w:val="28"/>
          <w:szCs w:val="28"/>
          <w:lang w:eastAsia="ru-RU"/>
        </w:rPr>
        <w:t>contract</w:t>
      </w:r>
      <w:proofErr w:type="spellEnd"/>
      <w:r w:rsidRPr="002B0094">
        <w:rPr>
          <w:rFonts w:ascii="Arial" w:eastAsia="Times New Roman" w:hAnsi="Arial" w:cs="Arial"/>
          <w:bCs/>
          <w:sz w:val="28"/>
          <w:szCs w:val="28"/>
          <w:lang w:eastAsia="ru-RU"/>
        </w:rPr>
        <w:t xml:space="preserve"> (</w:t>
      </w:r>
      <w:proofErr w:type="spellStart"/>
      <w:r w:rsidRPr="002B0094">
        <w:rPr>
          <w:rFonts w:ascii="Arial" w:eastAsia="Times New Roman" w:hAnsi="Arial" w:cs="Arial"/>
          <w:bCs/>
          <w:sz w:val="28"/>
          <w:szCs w:val="28"/>
          <w:lang w:eastAsia="ru-RU"/>
        </w:rPr>
        <w:t>if</w:t>
      </w:r>
      <w:proofErr w:type="spellEnd"/>
      <w:r w:rsidRPr="002B0094">
        <w:rPr>
          <w:rFonts w:ascii="Arial" w:eastAsia="Times New Roman" w:hAnsi="Arial" w:cs="Arial"/>
          <w:bCs/>
          <w:sz w:val="28"/>
          <w:szCs w:val="28"/>
          <w:lang w:eastAsia="ru-RU"/>
        </w:rPr>
        <w:t xml:space="preserve"> </w:t>
      </w:r>
      <w:proofErr w:type="spellStart"/>
      <w:r w:rsidRPr="002B0094">
        <w:rPr>
          <w:rFonts w:ascii="Arial" w:eastAsia="Times New Roman" w:hAnsi="Arial" w:cs="Arial"/>
          <w:bCs/>
          <w:sz w:val="28"/>
          <w:szCs w:val="28"/>
          <w:lang w:eastAsia="ru-RU"/>
        </w:rPr>
        <w:t>applicable</w:t>
      </w:r>
      <w:proofErr w:type="spellEnd"/>
      <w:r w:rsidRPr="002B0094">
        <w:rPr>
          <w:rFonts w:ascii="Arial" w:eastAsia="Times New Roman" w:hAnsi="Arial" w:cs="Arial"/>
          <w:bCs/>
          <w:sz w:val="28"/>
          <w:szCs w:val="28"/>
          <w:lang w:eastAsia="ru-RU"/>
        </w:rPr>
        <w:t>);</w:t>
      </w:r>
    </w:p>
    <w:p w:rsidR="007D4C0E" w:rsidRPr="002B0094" w:rsidRDefault="002B0094" w:rsidP="00B50B99">
      <w:pPr>
        <w:shd w:val="clear" w:color="auto" w:fill="FFFFFF"/>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t>Proof of fingerprinting and medical examination.</w:t>
      </w:r>
    </w:p>
    <w:p w:rsidR="00B401C8" w:rsidRPr="002B0094" w:rsidRDefault="00B401C8" w:rsidP="00B50B99">
      <w:pPr>
        <w:spacing w:after="0" w:line="360" w:lineRule="auto"/>
        <w:jc w:val="both"/>
        <w:rPr>
          <w:rFonts w:ascii="Arial" w:eastAsia="Times New Roman" w:hAnsi="Arial" w:cs="Arial"/>
          <w:sz w:val="28"/>
          <w:szCs w:val="28"/>
          <w:lang w:eastAsia="ru-RU"/>
        </w:rPr>
      </w:pPr>
    </w:p>
    <w:p w:rsidR="007D4C0E" w:rsidRPr="002B0094" w:rsidRDefault="007D4C0E" w:rsidP="00B50B99">
      <w:pPr>
        <w:shd w:val="clear" w:color="auto" w:fill="FFFFFF"/>
        <w:spacing w:after="0" w:line="360" w:lineRule="auto"/>
        <w:jc w:val="center"/>
        <w:outlineLvl w:val="1"/>
        <w:rPr>
          <w:rFonts w:ascii="Arial" w:eastAsia="Times New Roman" w:hAnsi="Arial" w:cs="Arial"/>
          <w:bCs/>
          <w:sz w:val="28"/>
          <w:szCs w:val="28"/>
          <w:lang w:eastAsia="ru-RU"/>
        </w:rPr>
      </w:pPr>
    </w:p>
    <w:p w:rsidR="002B0094" w:rsidRPr="002B0094" w:rsidRDefault="002B0094" w:rsidP="00B50B99">
      <w:pPr>
        <w:shd w:val="clear" w:color="auto" w:fill="FFFFFF"/>
        <w:spacing w:after="0" w:line="360" w:lineRule="auto"/>
        <w:jc w:val="center"/>
        <w:outlineLvl w:val="1"/>
        <w:rPr>
          <w:rFonts w:ascii="Arial" w:eastAsia="Times New Roman" w:hAnsi="Arial" w:cs="Arial"/>
          <w:b/>
          <w:bCs/>
          <w:sz w:val="32"/>
          <w:szCs w:val="32"/>
          <w:lang w:val="en-US" w:eastAsia="ru-RU"/>
        </w:rPr>
      </w:pPr>
      <w:r w:rsidRPr="002B0094">
        <w:rPr>
          <w:rFonts w:ascii="Arial" w:eastAsia="Times New Roman" w:hAnsi="Arial" w:cs="Arial"/>
          <w:b/>
          <w:bCs/>
          <w:sz w:val="32"/>
          <w:szCs w:val="32"/>
          <w:lang w:val="en-US" w:eastAsia="ru-RU"/>
        </w:rPr>
        <w:lastRenderedPageBreak/>
        <w:t>Grounds for removal from the registry:</w:t>
      </w:r>
    </w:p>
    <w:p w:rsidR="002B0094" w:rsidRPr="002B0094" w:rsidRDefault="002B0094" w:rsidP="00B50B99">
      <w:pPr>
        <w:shd w:val="clear" w:color="auto" w:fill="FFFFFF"/>
        <w:spacing w:after="0" w:line="360" w:lineRule="auto"/>
        <w:jc w:val="center"/>
        <w:outlineLvl w:val="1"/>
        <w:rPr>
          <w:rFonts w:ascii="Arial" w:eastAsia="Times New Roman" w:hAnsi="Arial" w:cs="Arial"/>
          <w:bCs/>
          <w:sz w:val="28"/>
          <w:szCs w:val="28"/>
          <w:lang w:val="en-US" w:eastAsia="ru-RU"/>
        </w:rPr>
      </w:pPr>
    </w:p>
    <w:p w:rsidR="002B0094" w:rsidRPr="002B0094" w:rsidRDefault="002B0094" w:rsidP="00B50B99">
      <w:pPr>
        <w:shd w:val="clear" w:color="auto" w:fill="FFFFFF"/>
        <w:spacing w:after="0" w:line="360" w:lineRule="auto"/>
        <w:jc w:val="both"/>
        <w:outlineLvl w:val="1"/>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1.</w:t>
      </w:r>
      <w:r w:rsidRPr="002B0094">
        <w:rPr>
          <w:rFonts w:ascii="Arial" w:eastAsia="Times New Roman" w:hAnsi="Arial" w:cs="Arial"/>
          <w:bCs/>
          <w:sz w:val="28"/>
          <w:szCs w:val="28"/>
          <w:lang w:val="en-US" w:eastAsia="ru-RU"/>
        </w:rPr>
        <w:tab/>
        <w:t>Departure from the Russian Federation;</w:t>
      </w:r>
    </w:p>
    <w:p w:rsidR="002B0094" w:rsidRPr="002B0094" w:rsidRDefault="002B0094" w:rsidP="00B50B99">
      <w:pPr>
        <w:shd w:val="clear" w:color="auto" w:fill="FFFFFF"/>
        <w:spacing w:after="0" w:line="360" w:lineRule="auto"/>
        <w:jc w:val="both"/>
        <w:outlineLvl w:val="1"/>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2.</w:t>
      </w:r>
      <w:r w:rsidRPr="002B0094">
        <w:rPr>
          <w:rFonts w:ascii="Arial" w:eastAsia="Times New Roman" w:hAnsi="Arial" w:cs="Arial"/>
          <w:bCs/>
          <w:sz w:val="28"/>
          <w:szCs w:val="28"/>
          <w:lang w:val="en-US" w:eastAsia="ru-RU"/>
        </w:rPr>
        <w:tab/>
        <w:t>Acquisition of legal grounds for stay (obtaining a temporary residence permit, permanent residence permit, or work patent; visa extension);</w:t>
      </w:r>
    </w:p>
    <w:p w:rsidR="002B0094" w:rsidRPr="002B0094" w:rsidRDefault="002B0094" w:rsidP="00B50B99">
      <w:pPr>
        <w:shd w:val="clear" w:color="auto" w:fill="FFFFFF"/>
        <w:spacing w:after="0" w:line="360" w:lineRule="auto"/>
        <w:jc w:val="both"/>
        <w:outlineLvl w:val="1"/>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3.</w:t>
      </w:r>
      <w:r w:rsidRPr="002B0094">
        <w:rPr>
          <w:rFonts w:ascii="Arial" w:eastAsia="Times New Roman" w:hAnsi="Arial" w:cs="Arial"/>
          <w:bCs/>
          <w:sz w:val="28"/>
          <w:szCs w:val="28"/>
          <w:lang w:val="en-US" w:eastAsia="ru-RU"/>
        </w:rPr>
        <w:tab/>
        <w:t>Revocation of the decision that served as the basis for applying the expulsion regime;</w:t>
      </w:r>
    </w:p>
    <w:p w:rsidR="002B0094" w:rsidRPr="002B0094" w:rsidRDefault="002B0094" w:rsidP="00B50B99">
      <w:pPr>
        <w:shd w:val="clear" w:color="auto" w:fill="FFFFFF"/>
        <w:spacing w:after="0" w:line="360" w:lineRule="auto"/>
        <w:jc w:val="both"/>
        <w:outlineLvl w:val="1"/>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4.</w:t>
      </w:r>
      <w:r w:rsidRPr="002B0094">
        <w:rPr>
          <w:rFonts w:ascii="Arial" w:eastAsia="Times New Roman" w:hAnsi="Arial" w:cs="Arial"/>
          <w:bCs/>
          <w:sz w:val="28"/>
          <w:szCs w:val="28"/>
          <w:lang w:val="en-US" w:eastAsia="ru-RU"/>
        </w:rPr>
        <w:tab/>
        <w:t>Court ruling declaring the decision to include the individual in the registry unlawful;</w:t>
      </w:r>
    </w:p>
    <w:p w:rsidR="00B2302C" w:rsidRPr="002B0094" w:rsidRDefault="002B0094" w:rsidP="00B50B99">
      <w:pPr>
        <w:shd w:val="clear" w:color="auto" w:fill="FFFFFF"/>
        <w:spacing w:after="0" w:line="360" w:lineRule="auto"/>
        <w:jc w:val="both"/>
        <w:outlineLvl w:val="1"/>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5.</w:t>
      </w:r>
      <w:r w:rsidRPr="002B0094">
        <w:rPr>
          <w:rFonts w:ascii="Arial" w:eastAsia="Times New Roman" w:hAnsi="Arial" w:cs="Arial"/>
          <w:bCs/>
          <w:sz w:val="28"/>
          <w:szCs w:val="28"/>
          <w:lang w:val="en-US" w:eastAsia="ru-RU"/>
        </w:rPr>
        <w:tab/>
        <w:t>Death of the foreign national.</w:t>
      </w:r>
    </w:p>
    <w:p w:rsidR="002B0094" w:rsidRPr="002B0094" w:rsidRDefault="002B0094" w:rsidP="00B50B99">
      <w:pPr>
        <w:shd w:val="clear" w:color="auto" w:fill="FFFFFF"/>
        <w:spacing w:after="0" w:line="360" w:lineRule="auto"/>
        <w:jc w:val="center"/>
        <w:outlineLvl w:val="1"/>
        <w:rPr>
          <w:rFonts w:ascii="Arial" w:eastAsia="Times New Roman" w:hAnsi="Arial" w:cs="Arial"/>
          <w:bCs/>
          <w:sz w:val="28"/>
          <w:szCs w:val="28"/>
          <w:lang w:eastAsia="ru-RU"/>
        </w:rPr>
      </w:pPr>
    </w:p>
    <w:p w:rsidR="002B0094" w:rsidRPr="002B0094" w:rsidRDefault="002B0094" w:rsidP="00B50B99">
      <w:pPr>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Liability for organizations and individuals regarding those on the Register of Controlled Persons</w:t>
      </w:r>
    </w:p>
    <w:p w:rsidR="002B0094" w:rsidRPr="002B0094" w:rsidRDefault="002B0094" w:rsidP="00B50B99">
      <w:pPr>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Administrative fines are prescribed for providing services to persons included in the register of controlled persons:</w:t>
      </w:r>
    </w:p>
    <w:p w:rsidR="002B0094" w:rsidRPr="002B0094" w:rsidRDefault="002B0094" w:rsidP="00B50B99">
      <w:pPr>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r>
      <w:proofErr w:type="gramStart"/>
      <w:r w:rsidRPr="002B0094">
        <w:rPr>
          <w:rFonts w:ascii="Arial" w:eastAsia="Times New Roman" w:hAnsi="Arial" w:cs="Arial"/>
          <w:bCs/>
          <w:sz w:val="28"/>
          <w:szCs w:val="28"/>
          <w:lang w:val="en-US" w:eastAsia="ru-RU"/>
        </w:rPr>
        <w:t>for</w:t>
      </w:r>
      <w:proofErr w:type="gramEnd"/>
      <w:r w:rsidRPr="002B0094">
        <w:rPr>
          <w:rFonts w:ascii="Arial" w:eastAsia="Times New Roman" w:hAnsi="Arial" w:cs="Arial"/>
          <w:bCs/>
          <w:sz w:val="28"/>
          <w:szCs w:val="28"/>
          <w:lang w:val="en-US" w:eastAsia="ru-RU"/>
        </w:rPr>
        <w:t xml:space="preserve"> individuals — from 2,000 to 5,000 rubles;</w:t>
      </w:r>
    </w:p>
    <w:p w:rsidR="002B0094" w:rsidRPr="002B0094" w:rsidRDefault="002B0094" w:rsidP="00B50B99">
      <w:pPr>
        <w:spacing w:after="0" w:line="360" w:lineRule="auto"/>
        <w:jc w:val="both"/>
        <w:rPr>
          <w:rFonts w:ascii="Arial" w:eastAsia="Times New Roman" w:hAnsi="Arial" w:cs="Arial"/>
          <w:bCs/>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r>
      <w:proofErr w:type="gramStart"/>
      <w:r w:rsidRPr="002B0094">
        <w:rPr>
          <w:rFonts w:ascii="Arial" w:eastAsia="Times New Roman" w:hAnsi="Arial" w:cs="Arial"/>
          <w:bCs/>
          <w:sz w:val="28"/>
          <w:szCs w:val="28"/>
          <w:lang w:val="en-US" w:eastAsia="ru-RU"/>
        </w:rPr>
        <w:t>for</w:t>
      </w:r>
      <w:proofErr w:type="gramEnd"/>
      <w:r w:rsidRPr="002B0094">
        <w:rPr>
          <w:rFonts w:ascii="Arial" w:eastAsia="Times New Roman" w:hAnsi="Arial" w:cs="Arial"/>
          <w:bCs/>
          <w:sz w:val="28"/>
          <w:szCs w:val="28"/>
          <w:lang w:val="en-US" w:eastAsia="ru-RU"/>
        </w:rPr>
        <w:t xml:space="preserve"> officials — from 35,000 to 50,000 rubles;</w:t>
      </w:r>
    </w:p>
    <w:p w:rsidR="00B401C8" w:rsidRPr="002B0094" w:rsidRDefault="002B0094" w:rsidP="00B50B99">
      <w:pPr>
        <w:spacing w:after="0" w:line="360" w:lineRule="auto"/>
        <w:jc w:val="both"/>
        <w:rPr>
          <w:rFonts w:ascii="Arial" w:eastAsia="Times New Roman" w:hAnsi="Arial" w:cs="Arial"/>
          <w:sz w:val="28"/>
          <w:szCs w:val="28"/>
          <w:lang w:val="en-US" w:eastAsia="ru-RU"/>
        </w:rPr>
      </w:pPr>
      <w:r w:rsidRPr="002B0094">
        <w:rPr>
          <w:rFonts w:ascii="Arial" w:eastAsia="Times New Roman" w:hAnsi="Arial" w:cs="Arial"/>
          <w:bCs/>
          <w:sz w:val="28"/>
          <w:szCs w:val="28"/>
          <w:lang w:val="en-US" w:eastAsia="ru-RU"/>
        </w:rPr>
        <w:t>•</w:t>
      </w:r>
      <w:r w:rsidRPr="002B0094">
        <w:rPr>
          <w:rFonts w:ascii="Arial" w:eastAsia="Times New Roman" w:hAnsi="Arial" w:cs="Arial"/>
          <w:bCs/>
          <w:sz w:val="28"/>
          <w:szCs w:val="28"/>
          <w:lang w:val="en-US" w:eastAsia="ru-RU"/>
        </w:rPr>
        <w:tab/>
      </w:r>
      <w:proofErr w:type="gramStart"/>
      <w:r w:rsidRPr="002B0094">
        <w:rPr>
          <w:rFonts w:ascii="Arial" w:eastAsia="Times New Roman" w:hAnsi="Arial" w:cs="Arial"/>
          <w:bCs/>
          <w:sz w:val="28"/>
          <w:szCs w:val="28"/>
          <w:lang w:val="en-US" w:eastAsia="ru-RU"/>
        </w:rPr>
        <w:t>for</w:t>
      </w:r>
      <w:proofErr w:type="gramEnd"/>
      <w:r w:rsidRPr="002B0094">
        <w:rPr>
          <w:rFonts w:ascii="Arial" w:eastAsia="Times New Roman" w:hAnsi="Arial" w:cs="Arial"/>
          <w:bCs/>
          <w:sz w:val="28"/>
          <w:szCs w:val="28"/>
          <w:lang w:val="en-US" w:eastAsia="ru-RU"/>
        </w:rPr>
        <w:t xml:space="preserve"> legal entities — from 400,000 to 500,000 rubles (Part 3 of Article 18.9 of the Code of Administrative Offenses of the Russian Federation).</w:t>
      </w:r>
    </w:p>
    <w:sectPr w:rsidR="00B401C8" w:rsidRPr="002B00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66424"/>
    <w:multiLevelType w:val="multilevel"/>
    <w:tmpl w:val="2306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A76293"/>
    <w:multiLevelType w:val="multilevel"/>
    <w:tmpl w:val="BA04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C86F9E"/>
    <w:multiLevelType w:val="multilevel"/>
    <w:tmpl w:val="A11E8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976B73"/>
    <w:multiLevelType w:val="multilevel"/>
    <w:tmpl w:val="E0BC2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D44971"/>
    <w:multiLevelType w:val="multilevel"/>
    <w:tmpl w:val="82FA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EB1054"/>
    <w:multiLevelType w:val="multilevel"/>
    <w:tmpl w:val="4F42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A32D7B"/>
    <w:multiLevelType w:val="multilevel"/>
    <w:tmpl w:val="2792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D80DB4"/>
    <w:multiLevelType w:val="multilevel"/>
    <w:tmpl w:val="C722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031346"/>
    <w:multiLevelType w:val="hybridMultilevel"/>
    <w:tmpl w:val="1BF4E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AD3284"/>
    <w:multiLevelType w:val="multilevel"/>
    <w:tmpl w:val="74D8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4D37ED"/>
    <w:multiLevelType w:val="multilevel"/>
    <w:tmpl w:val="8A28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160D58"/>
    <w:multiLevelType w:val="multilevel"/>
    <w:tmpl w:val="1938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EC44B0"/>
    <w:multiLevelType w:val="multilevel"/>
    <w:tmpl w:val="D13C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0F55BC"/>
    <w:multiLevelType w:val="multilevel"/>
    <w:tmpl w:val="B5C03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B605FD4"/>
    <w:multiLevelType w:val="multilevel"/>
    <w:tmpl w:val="1FA2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960C72"/>
    <w:multiLevelType w:val="multilevel"/>
    <w:tmpl w:val="52C6F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C977588"/>
    <w:multiLevelType w:val="multilevel"/>
    <w:tmpl w:val="83D27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11"/>
  </w:num>
  <w:num w:numId="4">
    <w:abstractNumId w:val="12"/>
  </w:num>
  <w:num w:numId="5">
    <w:abstractNumId w:val="15"/>
  </w:num>
  <w:num w:numId="6">
    <w:abstractNumId w:val="1"/>
  </w:num>
  <w:num w:numId="7">
    <w:abstractNumId w:val="6"/>
  </w:num>
  <w:num w:numId="8">
    <w:abstractNumId w:val="4"/>
  </w:num>
  <w:num w:numId="9">
    <w:abstractNumId w:val="16"/>
  </w:num>
  <w:num w:numId="10">
    <w:abstractNumId w:val="14"/>
  </w:num>
  <w:num w:numId="11">
    <w:abstractNumId w:val="10"/>
  </w:num>
  <w:num w:numId="12">
    <w:abstractNumId w:val="13"/>
  </w:num>
  <w:num w:numId="13">
    <w:abstractNumId w:val="3"/>
  </w:num>
  <w:num w:numId="14">
    <w:abstractNumId w:val="7"/>
  </w:num>
  <w:num w:numId="15">
    <w:abstractNumId w:val="2"/>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602"/>
    <w:rsid w:val="000857AA"/>
    <w:rsid w:val="002A563A"/>
    <w:rsid w:val="002B0094"/>
    <w:rsid w:val="002C3ECD"/>
    <w:rsid w:val="00376CD2"/>
    <w:rsid w:val="003A4135"/>
    <w:rsid w:val="004848E9"/>
    <w:rsid w:val="00547B4A"/>
    <w:rsid w:val="005E5689"/>
    <w:rsid w:val="007478F6"/>
    <w:rsid w:val="00764015"/>
    <w:rsid w:val="007D4C0E"/>
    <w:rsid w:val="00957D53"/>
    <w:rsid w:val="00A27D9E"/>
    <w:rsid w:val="00A83602"/>
    <w:rsid w:val="00B2302C"/>
    <w:rsid w:val="00B401C8"/>
    <w:rsid w:val="00B50B99"/>
    <w:rsid w:val="00BA6F2A"/>
    <w:rsid w:val="00C42F7A"/>
    <w:rsid w:val="00CA38AB"/>
    <w:rsid w:val="00CD0A4E"/>
    <w:rsid w:val="00D23818"/>
    <w:rsid w:val="00DC59C3"/>
    <w:rsid w:val="00E055C1"/>
    <w:rsid w:val="00F0608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B401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B401C8"/>
    <w:rPr>
      <w:b/>
      <w:bCs/>
    </w:rPr>
  </w:style>
  <w:style w:type="paragraph" w:styleId="a4">
    <w:name w:val="List Paragraph"/>
    <w:basedOn w:val="a"/>
    <w:uiPriority w:val="34"/>
    <w:qFormat/>
    <w:rsid w:val="00957D53"/>
    <w:pPr>
      <w:ind w:left="720"/>
      <w:contextualSpacing/>
    </w:pPr>
  </w:style>
  <w:style w:type="character" w:styleId="a5">
    <w:name w:val="Hyperlink"/>
    <w:basedOn w:val="a0"/>
    <w:uiPriority w:val="99"/>
    <w:unhideWhenUsed/>
    <w:rsid w:val="00547B4A"/>
    <w:rPr>
      <w:color w:val="5F5F5F" w:themeColor="hyperlink"/>
      <w:u w:val="single"/>
    </w:rPr>
  </w:style>
  <w:style w:type="paragraph" w:styleId="a6">
    <w:name w:val="Balloon Text"/>
    <w:basedOn w:val="a"/>
    <w:link w:val="a7"/>
    <w:uiPriority w:val="99"/>
    <w:semiHidden/>
    <w:unhideWhenUsed/>
    <w:rsid w:val="00CD0A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D0A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B401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B401C8"/>
    <w:rPr>
      <w:b/>
      <w:bCs/>
    </w:rPr>
  </w:style>
  <w:style w:type="paragraph" w:styleId="a4">
    <w:name w:val="List Paragraph"/>
    <w:basedOn w:val="a"/>
    <w:uiPriority w:val="34"/>
    <w:qFormat/>
    <w:rsid w:val="00957D53"/>
    <w:pPr>
      <w:ind w:left="720"/>
      <w:contextualSpacing/>
    </w:pPr>
  </w:style>
  <w:style w:type="character" w:styleId="a5">
    <w:name w:val="Hyperlink"/>
    <w:basedOn w:val="a0"/>
    <w:uiPriority w:val="99"/>
    <w:unhideWhenUsed/>
    <w:rsid w:val="00547B4A"/>
    <w:rPr>
      <w:color w:val="5F5F5F" w:themeColor="hyperlink"/>
      <w:u w:val="single"/>
    </w:rPr>
  </w:style>
  <w:style w:type="paragraph" w:styleId="a6">
    <w:name w:val="Balloon Text"/>
    <w:basedOn w:val="a"/>
    <w:link w:val="a7"/>
    <w:uiPriority w:val="99"/>
    <w:semiHidden/>
    <w:unhideWhenUsed/>
    <w:rsid w:val="00CD0A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D0A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727660">
      <w:bodyDiv w:val="1"/>
      <w:marLeft w:val="0"/>
      <w:marRight w:val="0"/>
      <w:marTop w:val="0"/>
      <w:marBottom w:val="0"/>
      <w:divBdr>
        <w:top w:val="none" w:sz="0" w:space="0" w:color="auto"/>
        <w:left w:val="none" w:sz="0" w:space="0" w:color="auto"/>
        <w:bottom w:val="none" w:sz="0" w:space="0" w:color="auto"/>
        <w:right w:val="none" w:sz="0" w:space="0" w:color="auto"/>
      </w:divBdr>
      <w:divsChild>
        <w:div w:id="313726320">
          <w:marLeft w:val="0"/>
          <w:marRight w:val="0"/>
          <w:marTop w:val="0"/>
          <w:marBottom w:val="0"/>
          <w:divBdr>
            <w:top w:val="none" w:sz="0" w:space="0" w:color="auto"/>
            <w:left w:val="none" w:sz="0" w:space="0" w:color="auto"/>
            <w:bottom w:val="none" w:sz="0" w:space="0" w:color="auto"/>
            <w:right w:val="none" w:sz="0" w:space="0" w:color="auto"/>
          </w:divBdr>
          <w:divsChild>
            <w:div w:id="355814536">
              <w:marLeft w:val="0"/>
              <w:marRight w:val="0"/>
              <w:marTop w:val="0"/>
              <w:marBottom w:val="0"/>
              <w:divBdr>
                <w:top w:val="none" w:sz="0" w:space="0" w:color="auto"/>
                <w:left w:val="none" w:sz="0" w:space="0" w:color="auto"/>
                <w:bottom w:val="none" w:sz="0" w:space="0" w:color="auto"/>
                <w:right w:val="none" w:sz="0" w:space="0" w:color="auto"/>
              </w:divBdr>
              <w:divsChild>
                <w:div w:id="55970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86444">
          <w:marLeft w:val="0"/>
          <w:marRight w:val="0"/>
          <w:marTop w:val="0"/>
          <w:marBottom w:val="0"/>
          <w:divBdr>
            <w:top w:val="none" w:sz="0" w:space="0" w:color="auto"/>
            <w:left w:val="none" w:sz="0" w:space="0" w:color="auto"/>
            <w:bottom w:val="none" w:sz="0" w:space="0" w:color="auto"/>
            <w:right w:val="none" w:sz="0" w:space="0" w:color="auto"/>
          </w:divBdr>
          <w:divsChild>
            <w:div w:id="1617175606">
              <w:marLeft w:val="0"/>
              <w:marRight w:val="0"/>
              <w:marTop w:val="0"/>
              <w:marBottom w:val="0"/>
              <w:divBdr>
                <w:top w:val="none" w:sz="0" w:space="0" w:color="auto"/>
                <w:left w:val="none" w:sz="0" w:space="0" w:color="auto"/>
                <w:bottom w:val="none" w:sz="0" w:space="0" w:color="auto"/>
                <w:right w:val="none" w:sz="0" w:space="0" w:color="auto"/>
              </w:divBdr>
              <w:divsChild>
                <w:div w:id="277764738">
                  <w:marLeft w:val="0"/>
                  <w:marRight w:val="0"/>
                  <w:marTop w:val="0"/>
                  <w:marBottom w:val="0"/>
                  <w:divBdr>
                    <w:top w:val="none" w:sz="0" w:space="0" w:color="auto"/>
                    <w:left w:val="none" w:sz="0" w:space="0" w:color="auto"/>
                    <w:bottom w:val="none" w:sz="0" w:space="0" w:color="auto"/>
                    <w:right w:val="none" w:sz="0" w:space="0" w:color="auto"/>
                  </w:divBdr>
                  <w:divsChild>
                    <w:div w:id="830561393">
                      <w:marLeft w:val="0"/>
                      <w:marRight w:val="0"/>
                      <w:marTop w:val="0"/>
                      <w:marBottom w:val="0"/>
                      <w:divBdr>
                        <w:top w:val="none" w:sz="0" w:space="0" w:color="auto"/>
                        <w:left w:val="none" w:sz="0" w:space="0" w:color="auto"/>
                        <w:bottom w:val="none" w:sz="0" w:space="0" w:color="auto"/>
                        <w:right w:val="none" w:sz="0" w:space="0" w:color="auto"/>
                      </w:divBdr>
                      <w:divsChild>
                        <w:div w:id="192710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7346">
          <w:marLeft w:val="0"/>
          <w:marRight w:val="0"/>
          <w:marTop w:val="0"/>
          <w:marBottom w:val="0"/>
          <w:divBdr>
            <w:top w:val="none" w:sz="0" w:space="0" w:color="auto"/>
            <w:left w:val="none" w:sz="0" w:space="0" w:color="auto"/>
            <w:bottom w:val="none" w:sz="0" w:space="0" w:color="auto"/>
            <w:right w:val="none" w:sz="0" w:space="0" w:color="auto"/>
          </w:divBdr>
          <w:divsChild>
            <w:div w:id="1302731264">
              <w:marLeft w:val="0"/>
              <w:marRight w:val="0"/>
              <w:marTop w:val="0"/>
              <w:marBottom w:val="0"/>
              <w:divBdr>
                <w:top w:val="none" w:sz="0" w:space="0" w:color="auto"/>
                <w:left w:val="none" w:sz="0" w:space="0" w:color="auto"/>
                <w:bottom w:val="none" w:sz="0" w:space="0" w:color="auto"/>
                <w:right w:val="none" w:sz="0" w:space="0" w:color="auto"/>
              </w:divBdr>
              <w:divsChild>
                <w:div w:id="2097943198">
                  <w:marLeft w:val="0"/>
                  <w:marRight w:val="0"/>
                  <w:marTop w:val="0"/>
                  <w:marBottom w:val="0"/>
                  <w:divBdr>
                    <w:top w:val="none" w:sz="0" w:space="0" w:color="auto"/>
                    <w:left w:val="none" w:sz="0" w:space="0" w:color="auto"/>
                    <w:bottom w:val="none" w:sz="0" w:space="0" w:color="auto"/>
                    <w:right w:val="none" w:sz="0" w:space="0" w:color="auto"/>
                  </w:divBdr>
                  <w:divsChild>
                    <w:div w:id="1403210637">
                      <w:marLeft w:val="0"/>
                      <w:marRight w:val="0"/>
                      <w:marTop w:val="0"/>
                      <w:marBottom w:val="0"/>
                      <w:divBdr>
                        <w:top w:val="none" w:sz="0" w:space="0" w:color="auto"/>
                        <w:left w:val="none" w:sz="0" w:space="0" w:color="auto"/>
                        <w:bottom w:val="none" w:sz="0" w:space="0" w:color="auto"/>
                        <w:right w:val="none" w:sz="0" w:space="0" w:color="auto"/>
                      </w:divBdr>
                    </w:div>
                  </w:divsChild>
                </w:div>
                <w:div w:id="125030966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420297202">
      <w:bodyDiv w:val="1"/>
      <w:marLeft w:val="0"/>
      <w:marRight w:val="0"/>
      <w:marTop w:val="0"/>
      <w:marBottom w:val="0"/>
      <w:divBdr>
        <w:top w:val="none" w:sz="0" w:space="0" w:color="auto"/>
        <w:left w:val="none" w:sz="0" w:space="0" w:color="auto"/>
        <w:bottom w:val="none" w:sz="0" w:space="0" w:color="auto"/>
        <w:right w:val="none" w:sz="0" w:space="0" w:color="auto"/>
      </w:divBdr>
      <w:divsChild>
        <w:div w:id="1406801147">
          <w:marLeft w:val="0"/>
          <w:marRight w:val="0"/>
          <w:marTop w:val="0"/>
          <w:marBottom w:val="0"/>
          <w:divBdr>
            <w:top w:val="none" w:sz="0" w:space="0" w:color="auto"/>
            <w:left w:val="none" w:sz="0" w:space="0" w:color="auto"/>
            <w:bottom w:val="none" w:sz="0" w:space="0" w:color="auto"/>
            <w:right w:val="none" w:sz="0" w:space="0" w:color="auto"/>
          </w:divBdr>
        </w:div>
      </w:divsChild>
    </w:div>
    <w:div w:id="486172851">
      <w:bodyDiv w:val="1"/>
      <w:marLeft w:val="0"/>
      <w:marRight w:val="0"/>
      <w:marTop w:val="0"/>
      <w:marBottom w:val="0"/>
      <w:divBdr>
        <w:top w:val="none" w:sz="0" w:space="0" w:color="auto"/>
        <w:left w:val="none" w:sz="0" w:space="0" w:color="auto"/>
        <w:bottom w:val="none" w:sz="0" w:space="0" w:color="auto"/>
        <w:right w:val="none" w:sz="0" w:space="0" w:color="auto"/>
      </w:divBdr>
      <w:divsChild>
        <w:div w:id="2034726561">
          <w:marLeft w:val="0"/>
          <w:marRight w:val="0"/>
          <w:marTop w:val="0"/>
          <w:marBottom w:val="240"/>
          <w:divBdr>
            <w:top w:val="none" w:sz="0" w:space="0" w:color="auto"/>
            <w:left w:val="none" w:sz="0" w:space="0" w:color="auto"/>
            <w:bottom w:val="none" w:sz="0" w:space="0" w:color="auto"/>
            <w:right w:val="none" w:sz="0" w:space="0" w:color="auto"/>
          </w:divBdr>
        </w:div>
      </w:divsChild>
    </w:div>
    <w:div w:id="698748043">
      <w:bodyDiv w:val="1"/>
      <w:marLeft w:val="0"/>
      <w:marRight w:val="0"/>
      <w:marTop w:val="0"/>
      <w:marBottom w:val="0"/>
      <w:divBdr>
        <w:top w:val="none" w:sz="0" w:space="0" w:color="auto"/>
        <w:left w:val="none" w:sz="0" w:space="0" w:color="auto"/>
        <w:bottom w:val="none" w:sz="0" w:space="0" w:color="auto"/>
        <w:right w:val="none" w:sz="0" w:space="0" w:color="auto"/>
      </w:divBdr>
    </w:div>
    <w:div w:id="862323816">
      <w:bodyDiv w:val="1"/>
      <w:marLeft w:val="0"/>
      <w:marRight w:val="0"/>
      <w:marTop w:val="0"/>
      <w:marBottom w:val="0"/>
      <w:divBdr>
        <w:top w:val="none" w:sz="0" w:space="0" w:color="auto"/>
        <w:left w:val="none" w:sz="0" w:space="0" w:color="auto"/>
        <w:bottom w:val="none" w:sz="0" w:space="0" w:color="auto"/>
        <w:right w:val="none" w:sz="0" w:space="0" w:color="auto"/>
      </w:divBdr>
    </w:div>
    <w:div w:id="1300573903">
      <w:bodyDiv w:val="1"/>
      <w:marLeft w:val="0"/>
      <w:marRight w:val="0"/>
      <w:marTop w:val="0"/>
      <w:marBottom w:val="0"/>
      <w:divBdr>
        <w:top w:val="none" w:sz="0" w:space="0" w:color="auto"/>
        <w:left w:val="none" w:sz="0" w:space="0" w:color="auto"/>
        <w:bottom w:val="none" w:sz="0" w:space="0" w:color="auto"/>
        <w:right w:val="none" w:sz="0" w:space="0" w:color="auto"/>
      </w:divBdr>
    </w:div>
    <w:div w:id="1509753595">
      <w:bodyDiv w:val="1"/>
      <w:marLeft w:val="0"/>
      <w:marRight w:val="0"/>
      <w:marTop w:val="0"/>
      <w:marBottom w:val="0"/>
      <w:divBdr>
        <w:top w:val="none" w:sz="0" w:space="0" w:color="auto"/>
        <w:left w:val="none" w:sz="0" w:space="0" w:color="auto"/>
        <w:bottom w:val="none" w:sz="0" w:space="0" w:color="auto"/>
        <w:right w:val="none" w:sz="0" w:space="0" w:color="auto"/>
      </w:divBdr>
    </w:div>
    <w:div w:id="1536849232">
      <w:bodyDiv w:val="1"/>
      <w:marLeft w:val="0"/>
      <w:marRight w:val="0"/>
      <w:marTop w:val="0"/>
      <w:marBottom w:val="0"/>
      <w:divBdr>
        <w:top w:val="none" w:sz="0" w:space="0" w:color="auto"/>
        <w:left w:val="none" w:sz="0" w:space="0" w:color="auto"/>
        <w:bottom w:val="none" w:sz="0" w:space="0" w:color="auto"/>
        <w:right w:val="none" w:sz="0" w:space="0" w:color="auto"/>
      </w:divBdr>
    </w:div>
    <w:div w:id="1704868569">
      <w:bodyDiv w:val="1"/>
      <w:marLeft w:val="0"/>
      <w:marRight w:val="0"/>
      <w:marTop w:val="0"/>
      <w:marBottom w:val="0"/>
      <w:divBdr>
        <w:top w:val="none" w:sz="0" w:space="0" w:color="auto"/>
        <w:left w:val="none" w:sz="0" w:space="0" w:color="auto"/>
        <w:bottom w:val="none" w:sz="0" w:space="0" w:color="auto"/>
        <w:right w:val="none" w:sz="0" w:space="0" w:color="auto"/>
      </w:divBdr>
    </w:div>
    <w:div w:id="210168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6</Pages>
  <Words>758</Words>
  <Characters>4323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2026-09-13T18:28:00Z</dcterms:created>
  <dcterms:modified xsi:type="dcterms:W3CDTF">2026-10-06T20:14:00Z</dcterms:modified>
</cp:coreProperties>
</file>